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531"/>
        <w:gridCol w:w="4820"/>
      </w:tblGrid>
      <w:tr w:rsidR="00445104" w:rsidRPr="00113446" w:rsidTr="00113446">
        <w:tc>
          <w:tcPr>
            <w:tcW w:w="453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5104" w:rsidRPr="00113446" w:rsidRDefault="005D76B7" w:rsidP="00A4367B">
            <w:pPr>
              <w:jc w:val="both"/>
            </w:pPr>
            <w:r w:rsidRPr="00113446">
              <w:rPr>
                <w:rFonts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</w:tc>
        <w:tc>
          <w:tcPr>
            <w:tcW w:w="48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5104" w:rsidRPr="00734495" w:rsidRDefault="00734495" w:rsidP="0048283B">
            <w:pPr>
              <w:jc w:val="right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Приложение 1</w:t>
            </w:r>
          </w:p>
        </w:tc>
      </w:tr>
      <w:tr w:rsidR="00445104" w:rsidRPr="00113446" w:rsidTr="00113446">
        <w:tc>
          <w:tcPr>
            <w:tcW w:w="453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5104" w:rsidRDefault="0048283B" w:rsidP="00A4367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113446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11344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34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заседании педагогического совета </w:t>
            </w:r>
          </w:p>
          <w:p w:rsidR="00CE5202" w:rsidRPr="00113446" w:rsidRDefault="00CE5202" w:rsidP="00A4367B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МОУ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Кузнечихинская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СШ ЯМР</w:t>
            </w:r>
          </w:p>
        </w:tc>
        <w:tc>
          <w:tcPr>
            <w:tcW w:w="48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5104" w:rsidRPr="00113446" w:rsidRDefault="00734495" w:rsidP="00734495">
            <w:pPr>
              <w:jc w:val="right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 п</w:t>
            </w:r>
            <w:r w:rsidR="0048283B" w:rsidRPr="001134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риказ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="0048283B" w:rsidRPr="001134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r w:rsidR="00113446" w:rsidRPr="001134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01-07/388 от 30.08.2023</w:t>
            </w:r>
            <w:r w:rsidR="0048283B" w:rsidRPr="001134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</w:t>
            </w:r>
          </w:p>
        </w:tc>
      </w:tr>
      <w:tr w:rsidR="0048283B" w:rsidRPr="00CE5202" w:rsidTr="00113446">
        <w:tc>
          <w:tcPr>
            <w:tcW w:w="453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283B" w:rsidRPr="00113446" w:rsidRDefault="0048283B" w:rsidP="00A4367B">
            <w:pPr>
              <w:jc w:val="both"/>
              <w:rPr>
                <w:lang w:val="ru-RU"/>
              </w:rPr>
            </w:pPr>
            <w:r w:rsidRPr="00113446">
              <w:rPr>
                <w:lang w:val="ru-RU"/>
              </w:rPr>
              <w:t xml:space="preserve">Протокол №  </w:t>
            </w:r>
            <w:r w:rsidR="00CA49C0">
              <w:rPr>
                <w:lang w:val="ru-RU"/>
              </w:rPr>
              <w:t>2</w:t>
            </w:r>
            <w:r w:rsidR="00CE5202">
              <w:rPr>
                <w:lang w:val="ru-RU"/>
              </w:rPr>
              <w:t xml:space="preserve">  </w:t>
            </w:r>
            <w:r w:rsidRPr="00113446">
              <w:rPr>
                <w:lang w:val="ru-RU"/>
              </w:rPr>
              <w:t xml:space="preserve"> от 30.08.2023</w:t>
            </w:r>
          </w:p>
        </w:tc>
        <w:tc>
          <w:tcPr>
            <w:tcW w:w="48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283B" w:rsidRPr="00113446" w:rsidRDefault="0048283B" w:rsidP="00113446">
            <w:pPr>
              <w:spacing w:before="0" w:beforeAutospacing="0" w:after="0" w:afterAutospacing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bookmarkStart w:id="0" w:name="_GoBack"/>
            <w:bookmarkEnd w:id="0"/>
          </w:p>
        </w:tc>
      </w:tr>
    </w:tbl>
    <w:p w:rsidR="00113446" w:rsidRDefault="00113446" w:rsidP="00A4367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45104" w:rsidRPr="0048283B" w:rsidRDefault="005D76B7" w:rsidP="00A4367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828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48283B">
        <w:rPr>
          <w:lang w:val="ru-RU"/>
        </w:rPr>
        <w:br/>
      </w:r>
      <w:r w:rsidRPr="004828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профильном обучении</w:t>
      </w:r>
    </w:p>
    <w:p w:rsidR="00445104" w:rsidRPr="0048283B" w:rsidRDefault="005D76B7" w:rsidP="00A4367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828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445104" w:rsidRPr="00A4367B" w:rsidRDefault="005D76B7" w:rsidP="00A4367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367B">
        <w:rPr>
          <w:rFonts w:hAnsi="Times New Roman" w:cs="Times New Roman"/>
          <w:color w:val="000000"/>
          <w:sz w:val="24"/>
          <w:szCs w:val="24"/>
          <w:lang w:val="ru-RU"/>
        </w:rPr>
        <w:t>1.1. Положение о профильном обучении в</w:t>
      </w:r>
      <w:r w:rsidR="00A4367B">
        <w:rPr>
          <w:rFonts w:hAnsi="Times New Roman" w:cs="Times New Roman"/>
          <w:color w:val="000000"/>
          <w:sz w:val="24"/>
          <w:szCs w:val="24"/>
          <w:lang w:val="ru-RU"/>
        </w:rPr>
        <w:t xml:space="preserve"> МОУ Кузнечихинская СШ ЯМР</w:t>
      </w:r>
      <w:r w:rsidRPr="00A4367B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Школа) разработано в соответствии со следующим:</w:t>
      </w:r>
    </w:p>
    <w:p w:rsidR="00445104" w:rsidRPr="00A4367B" w:rsidRDefault="005D76B7" w:rsidP="00A4367B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367B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 29.12.2012 № 273-ФЗ «Об образовании в Российской Федерации»;</w:t>
      </w:r>
    </w:p>
    <w:p w:rsidR="00445104" w:rsidRPr="00A4367B" w:rsidRDefault="005D76B7" w:rsidP="00A4367B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367B">
        <w:rPr>
          <w:rFonts w:hAnsi="Times New Roman" w:cs="Times New Roman"/>
          <w:color w:val="000000"/>
          <w:sz w:val="24"/>
          <w:szCs w:val="24"/>
          <w:lang w:val="ru-RU"/>
        </w:rPr>
        <w:t>ФГОС среднего общего образования, утвержденным приказом Минобрнауки от 17.05.2012 № 413;</w:t>
      </w:r>
    </w:p>
    <w:p w:rsidR="00445104" w:rsidRPr="00A4367B" w:rsidRDefault="005D76B7" w:rsidP="00A4367B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367B">
        <w:rPr>
          <w:rFonts w:hAnsi="Times New Roman" w:cs="Times New Roman"/>
          <w:color w:val="000000"/>
          <w:sz w:val="24"/>
          <w:szCs w:val="24"/>
          <w:lang w:val="ru-RU"/>
        </w:rPr>
        <w:t xml:space="preserve">Федеральной образовательной программой среднего общего образования, утвержденной приказом </w:t>
      </w:r>
      <w:proofErr w:type="spellStart"/>
      <w:r w:rsidRPr="00A4367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A4367B">
        <w:rPr>
          <w:rFonts w:hAnsi="Times New Roman" w:cs="Times New Roman"/>
          <w:color w:val="000000"/>
          <w:sz w:val="24"/>
          <w:szCs w:val="24"/>
          <w:lang w:val="ru-RU"/>
        </w:rPr>
        <w:t xml:space="preserve"> от 18.05.2023 № 371;</w:t>
      </w:r>
    </w:p>
    <w:p w:rsidR="00445104" w:rsidRPr="00A4367B" w:rsidRDefault="005D76B7" w:rsidP="00A4367B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367B">
        <w:rPr>
          <w:rFonts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445104" w:rsidRPr="00A4367B" w:rsidRDefault="005D76B7" w:rsidP="00A4367B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367B">
        <w:rPr>
          <w:rFonts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445104" w:rsidRPr="00A4367B" w:rsidRDefault="005D76B7" w:rsidP="00A4367B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367B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A4367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A4367B">
        <w:rPr>
          <w:rFonts w:hAnsi="Times New Roman" w:cs="Times New Roman"/>
          <w:color w:val="000000"/>
          <w:sz w:val="24"/>
          <w:szCs w:val="24"/>
          <w:lang w:val="ru-RU"/>
        </w:rPr>
        <w:t xml:space="preserve">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445104" w:rsidRPr="00A4367B" w:rsidRDefault="005D76B7" w:rsidP="00A4367B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367B">
        <w:rPr>
          <w:rFonts w:hAnsi="Times New Roman" w:cs="Times New Roman"/>
          <w:color w:val="000000"/>
          <w:sz w:val="24"/>
          <w:szCs w:val="24"/>
          <w:lang w:val="ru-RU"/>
        </w:rPr>
        <w:t>приказом Минобрнауки от</w:t>
      </w:r>
      <w:r w:rsidR="00A4367B">
        <w:rPr>
          <w:rFonts w:hAnsi="Times New Roman" w:cs="Times New Roman"/>
          <w:color w:val="000000"/>
          <w:sz w:val="24"/>
          <w:szCs w:val="24"/>
          <w:lang w:val="ru-RU"/>
        </w:rPr>
        <w:t xml:space="preserve"> 06.04.2023</w:t>
      </w:r>
      <w:r w:rsidRPr="00A4367B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 w:rsidR="00A4367B">
        <w:rPr>
          <w:rFonts w:hAnsi="Times New Roman" w:cs="Times New Roman"/>
          <w:color w:val="000000"/>
          <w:sz w:val="24"/>
          <w:szCs w:val="24"/>
          <w:lang w:val="ru-RU"/>
        </w:rPr>
        <w:t xml:space="preserve"> 240</w:t>
      </w:r>
      <w:r w:rsidRPr="00A4367B">
        <w:rPr>
          <w:rFonts w:hAnsi="Times New Roman" w:cs="Times New Roman"/>
          <w:color w:val="000000"/>
          <w:sz w:val="24"/>
          <w:szCs w:val="24"/>
          <w:lang w:val="ru-RU"/>
        </w:rPr>
        <w:t xml:space="preserve"> «Об утверждении Порядка и </w:t>
      </w:r>
      <w:r w:rsidR="00A4367B" w:rsidRPr="00A4367B">
        <w:rPr>
          <w:rFonts w:hAnsi="Times New Roman" w:cs="Times New Roman"/>
          <w:color w:val="000000"/>
          <w:sz w:val="24"/>
          <w:szCs w:val="24"/>
          <w:lang w:val="ru-RU"/>
        </w:rPr>
        <w:t>условий осуществления перевода,</w:t>
      </w:r>
      <w:r w:rsidRPr="00A4367B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направленности»;</w:t>
      </w:r>
    </w:p>
    <w:p w:rsidR="00445104" w:rsidRPr="00A4367B" w:rsidRDefault="005D76B7" w:rsidP="00A4367B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367B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r w:rsidR="000E29F7" w:rsidRPr="00A4367B">
        <w:rPr>
          <w:rFonts w:hAnsi="Times New Roman" w:cs="Times New Roman"/>
          <w:color w:val="000000"/>
          <w:sz w:val="24"/>
          <w:szCs w:val="24"/>
          <w:lang w:val="ru-RU"/>
        </w:rPr>
        <w:t>Мин просвещения</w:t>
      </w:r>
      <w:r w:rsidRPr="00A4367B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 w:rsidR="00A4367B">
        <w:rPr>
          <w:rFonts w:hAnsi="Times New Roman" w:cs="Times New Roman"/>
          <w:color w:val="000000"/>
          <w:sz w:val="24"/>
          <w:szCs w:val="24"/>
          <w:lang w:val="ru-RU"/>
        </w:rPr>
        <w:t xml:space="preserve"> 22.02.2023</w:t>
      </w:r>
      <w:r w:rsidRPr="00A4367B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 w:rsidR="00A4367B">
        <w:rPr>
          <w:rFonts w:hAnsi="Times New Roman" w:cs="Times New Roman"/>
          <w:color w:val="000000"/>
          <w:sz w:val="24"/>
          <w:szCs w:val="24"/>
          <w:lang w:val="ru-RU"/>
        </w:rPr>
        <w:t xml:space="preserve"> 130</w:t>
      </w:r>
      <w:r w:rsidRPr="00A43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4367B">
        <w:rPr>
          <w:rFonts w:hAnsi="Times New Roman" w:cs="Times New Roman"/>
          <w:color w:val="000000"/>
          <w:sz w:val="24"/>
          <w:szCs w:val="24"/>
          <w:lang w:val="ru-RU"/>
        </w:rPr>
        <w:t>«О внесении изменений в</w:t>
      </w:r>
      <w:r w:rsidRPr="00A43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4367B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A4367B">
        <w:rPr>
          <w:rFonts w:hAnsi="Times New Roman" w:cs="Times New Roman"/>
          <w:color w:val="000000"/>
          <w:sz w:val="24"/>
          <w:szCs w:val="24"/>
          <w:lang w:val="ru-RU"/>
        </w:rPr>
        <w:t xml:space="preserve"> заполнения, учета и выдачи аттестатов об основном общем и среднем общем образовании и их дубликатов</w:t>
      </w:r>
      <w:r w:rsidR="00A4367B">
        <w:rPr>
          <w:rFonts w:hAnsi="Times New Roman" w:cs="Times New Roman"/>
          <w:color w:val="000000"/>
          <w:sz w:val="24"/>
          <w:szCs w:val="24"/>
          <w:lang w:val="ru-RU"/>
        </w:rPr>
        <w:t xml:space="preserve">, утвержденный приказом </w:t>
      </w:r>
      <w:r w:rsidR="000E29F7">
        <w:rPr>
          <w:rFonts w:hAnsi="Times New Roman" w:cs="Times New Roman"/>
          <w:color w:val="000000"/>
          <w:sz w:val="24"/>
          <w:szCs w:val="24"/>
          <w:lang w:val="ru-RU"/>
        </w:rPr>
        <w:t>Министерства просвещения Российской Федерации от 5 октября 2020 г. №546</w:t>
      </w:r>
      <w:r w:rsidRPr="00A4367B">
        <w:rPr>
          <w:rFonts w:hAnsi="Times New Roman" w:cs="Times New Roman"/>
          <w:color w:val="000000"/>
          <w:sz w:val="24"/>
          <w:szCs w:val="24"/>
          <w:lang w:val="ru-RU"/>
        </w:rPr>
        <w:t>»;</w:t>
      </w:r>
    </w:p>
    <w:p w:rsidR="00445104" w:rsidRPr="000E29F7" w:rsidRDefault="000E29F7" w:rsidP="00A4367B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E29F7">
        <w:rPr>
          <w:rFonts w:hAnsi="Times New Roman" w:cs="Times New Roman"/>
          <w:color w:val="000000"/>
          <w:sz w:val="24"/>
          <w:szCs w:val="24"/>
          <w:lang w:val="ru-RU"/>
        </w:rPr>
        <w:t>уставом МОУ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Кузнечихинская СШ ЯМР</w:t>
      </w:r>
      <w:r w:rsidR="005D76B7" w:rsidRPr="000E29F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45104" w:rsidRPr="00A4367B" w:rsidRDefault="005D76B7" w:rsidP="00A4367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367B">
        <w:rPr>
          <w:rFonts w:hAnsi="Times New Roman" w:cs="Times New Roman"/>
          <w:color w:val="000000"/>
          <w:sz w:val="24"/>
          <w:szCs w:val="24"/>
          <w:lang w:val="ru-RU"/>
        </w:rPr>
        <w:t>1.2. Положение о классах</w:t>
      </w:r>
      <w:r w:rsidR="00023F36">
        <w:rPr>
          <w:rFonts w:hAnsi="Times New Roman" w:cs="Times New Roman"/>
          <w:color w:val="000000"/>
          <w:sz w:val="24"/>
          <w:szCs w:val="24"/>
          <w:lang w:val="ru-RU"/>
        </w:rPr>
        <w:t xml:space="preserve"> (группах)</w:t>
      </w:r>
      <w:r w:rsidRPr="00A4367B">
        <w:rPr>
          <w:rFonts w:hAnsi="Times New Roman" w:cs="Times New Roman"/>
          <w:color w:val="000000"/>
          <w:sz w:val="24"/>
          <w:szCs w:val="24"/>
          <w:lang w:val="ru-RU"/>
        </w:rPr>
        <w:t xml:space="preserve"> профильного обучения принимается на педагогическом совете Школы, утверждается приказом директора Школы.</w:t>
      </w:r>
    </w:p>
    <w:p w:rsidR="00445104" w:rsidRPr="00A4367B" w:rsidRDefault="005D76B7" w:rsidP="00A4367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367B">
        <w:rPr>
          <w:rFonts w:hAnsi="Times New Roman" w:cs="Times New Roman"/>
          <w:color w:val="000000"/>
          <w:sz w:val="24"/>
          <w:szCs w:val="24"/>
          <w:lang w:val="ru-RU"/>
        </w:rPr>
        <w:t>1.3. Дополнения и изменения в положение о профильном обучении можно вносить</w:t>
      </w:r>
      <w:r w:rsidR="000E29F7">
        <w:rPr>
          <w:rFonts w:hAnsi="Times New Roman" w:cs="Times New Roman"/>
          <w:color w:val="000000"/>
          <w:sz w:val="24"/>
          <w:szCs w:val="24"/>
          <w:lang w:val="ru-RU"/>
        </w:rPr>
        <w:t xml:space="preserve"> один раз в год</w:t>
      </w:r>
      <w:r w:rsidRPr="00A4367B">
        <w:rPr>
          <w:rFonts w:hAnsi="Times New Roman" w:cs="Times New Roman"/>
          <w:color w:val="000000"/>
          <w:sz w:val="24"/>
          <w:szCs w:val="24"/>
          <w:lang w:val="ru-RU"/>
        </w:rPr>
        <w:t xml:space="preserve"> перед набором нового класса профильного обучения </w:t>
      </w:r>
      <w:r w:rsidR="000E29F7">
        <w:rPr>
          <w:rFonts w:hAnsi="Times New Roman" w:cs="Times New Roman"/>
          <w:color w:val="000000"/>
          <w:sz w:val="24"/>
          <w:szCs w:val="24"/>
          <w:lang w:val="ru-RU"/>
        </w:rPr>
        <w:t>в том же порядке, в котором принимали положение</w:t>
      </w:r>
      <w:r w:rsidRPr="00A4367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45104" w:rsidRPr="00A4367B" w:rsidRDefault="005D76B7" w:rsidP="00A4367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367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1.4.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367B">
        <w:rPr>
          <w:rFonts w:hAnsi="Times New Roman" w:cs="Times New Roman"/>
          <w:color w:val="000000"/>
          <w:sz w:val="24"/>
          <w:szCs w:val="24"/>
          <w:lang w:val="ru-RU"/>
        </w:rPr>
        <w:t>Профиль является способом введения обучающихся в ту или иную общественно-производственную практику; это комплексное понятие, не ограниченное ни рамками учебного плана, ни заданным набором учебных предметов, изучаемых на базовом или углубленном уровне, ни образовательным пространством школы.</w:t>
      </w:r>
    </w:p>
    <w:p w:rsidR="00445104" w:rsidRPr="00A4367B" w:rsidRDefault="005D76B7" w:rsidP="00A4367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367B">
        <w:rPr>
          <w:rFonts w:hAnsi="Times New Roman" w:cs="Times New Roman"/>
          <w:color w:val="000000"/>
          <w:sz w:val="24"/>
          <w:szCs w:val="24"/>
          <w:lang w:val="ru-RU"/>
        </w:rPr>
        <w:t>1.5. При определении профилей обучения, реализуемых Школой, основными условиями являются:</w:t>
      </w:r>
    </w:p>
    <w:p w:rsidR="00445104" w:rsidRPr="00A4367B" w:rsidRDefault="005D76B7" w:rsidP="00A4367B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367B">
        <w:rPr>
          <w:rFonts w:hAnsi="Times New Roman" w:cs="Times New Roman"/>
          <w:color w:val="000000"/>
          <w:sz w:val="24"/>
          <w:szCs w:val="24"/>
          <w:lang w:val="ru-RU"/>
        </w:rPr>
        <w:t>социальный запрос (в том числе учет индивидуальных потребностей);</w:t>
      </w:r>
    </w:p>
    <w:p w:rsidR="00445104" w:rsidRDefault="005D76B7" w:rsidP="00A4367B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кадровые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возможности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45104" w:rsidRDefault="005D76B7" w:rsidP="00A4367B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материальная база Школы;</w:t>
      </w:r>
    </w:p>
    <w:p w:rsidR="00445104" w:rsidRPr="00A4367B" w:rsidRDefault="005D76B7" w:rsidP="00A4367B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367B">
        <w:rPr>
          <w:rFonts w:hAnsi="Times New Roman" w:cs="Times New Roman"/>
          <w:color w:val="000000"/>
          <w:sz w:val="24"/>
          <w:szCs w:val="24"/>
          <w:lang w:val="ru-RU"/>
        </w:rPr>
        <w:t>перспективы получения профессионального образования выпускниками.</w:t>
      </w:r>
    </w:p>
    <w:p w:rsidR="00445104" w:rsidRPr="00A4367B" w:rsidRDefault="005D76B7" w:rsidP="00A4367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367B">
        <w:rPr>
          <w:rFonts w:hAnsi="Times New Roman" w:cs="Times New Roman"/>
          <w:color w:val="000000"/>
          <w:sz w:val="24"/>
          <w:szCs w:val="24"/>
          <w:lang w:val="ru-RU"/>
        </w:rPr>
        <w:t>1.6. Профильное обучение может быть организовано по следующим направлениям:</w:t>
      </w:r>
    </w:p>
    <w:p w:rsidR="00445104" w:rsidRDefault="005D76B7" w:rsidP="00A4367B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социально-экономическому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45104" w:rsidRDefault="005D76B7" w:rsidP="00A4367B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естественно-научному;</w:t>
      </w:r>
    </w:p>
    <w:p w:rsidR="00445104" w:rsidRDefault="005D76B7" w:rsidP="00A4367B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технологическому;</w:t>
      </w:r>
    </w:p>
    <w:p w:rsidR="00445104" w:rsidRDefault="005D76B7" w:rsidP="00A4367B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универсальному.</w:t>
      </w:r>
    </w:p>
    <w:p w:rsidR="00445104" w:rsidRPr="00A4367B" w:rsidRDefault="005D76B7" w:rsidP="00A4367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367B">
        <w:rPr>
          <w:rFonts w:hAnsi="Times New Roman" w:cs="Times New Roman"/>
          <w:color w:val="000000"/>
          <w:sz w:val="24"/>
          <w:szCs w:val="24"/>
          <w:lang w:val="ru-RU"/>
        </w:rPr>
        <w:t xml:space="preserve">1.7. Основные цели и задачи классов </w:t>
      </w:r>
      <w:r w:rsidR="00023F36">
        <w:rPr>
          <w:rFonts w:hAnsi="Times New Roman" w:cs="Times New Roman"/>
          <w:color w:val="000000"/>
          <w:sz w:val="24"/>
          <w:szCs w:val="24"/>
          <w:lang w:val="ru-RU"/>
        </w:rPr>
        <w:t xml:space="preserve">(групп) </w:t>
      </w:r>
      <w:r w:rsidRPr="00A4367B">
        <w:rPr>
          <w:rFonts w:hAnsi="Times New Roman" w:cs="Times New Roman"/>
          <w:color w:val="000000"/>
          <w:sz w:val="24"/>
          <w:szCs w:val="24"/>
          <w:lang w:val="ru-RU"/>
        </w:rPr>
        <w:t>профильного обучения:</w:t>
      </w:r>
    </w:p>
    <w:p w:rsidR="00445104" w:rsidRDefault="005D76B7" w:rsidP="00A4367B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обеспечение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социализации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личности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45104" w:rsidRPr="00A4367B" w:rsidRDefault="005D76B7" w:rsidP="00A4367B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367B">
        <w:rPr>
          <w:rFonts w:hAnsi="Times New Roman" w:cs="Times New Roman"/>
          <w:color w:val="000000"/>
          <w:sz w:val="24"/>
          <w:szCs w:val="24"/>
          <w:lang w:val="ru-RU"/>
        </w:rPr>
        <w:t>предоставление обучающимся оптимальных условий для получения среднего общего образования;</w:t>
      </w:r>
    </w:p>
    <w:p w:rsidR="00445104" w:rsidRPr="00A4367B" w:rsidRDefault="005D76B7" w:rsidP="00A4367B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367B">
        <w:rPr>
          <w:rFonts w:hAnsi="Times New Roman" w:cs="Times New Roman"/>
          <w:color w:val="000000"/>
          <w:sz w:val="24"/>
          <w:szCs w:val="24"/>
          <w:lang w:val="ru-RU"/>
        </w:rPr>
        <w:t>обеспечение непрерывности среднего общего образования;</w:t>
      </w:r>
    </w:p>
    <w:p w:rsidR="00445104" w:rsidRPr="00A4367B" w:rsidRDefault="005D76B7" w:rsidP="00A4367B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367B">
        <w:rPr>
          <w:rFonts w:hAnsi="Times New Roman" w:cs="Times New Roman"/>
          <w:color w:val="000000"/>
          <w:sz w:val="24"/>
          <w:szCs w:val="24"/>
          <w:lang w:val="ru-RU"/>
        </w:rPr>
        <w:t>обеспечение расширенного уровня овладения знаниями и умениями по профилирующим дисциплинам;</w:t>
      </w:r>
    </w:p>
    <w:p w:rsidR="00445104" w:rsidRPr="00A4367B" w:rsidRDefault="005D76B7" w:rsidP="00A4367B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367B">
        <w:rPr>
          <w:rFonts w:hAnsi="Times New Roman" w:cs="Times New Roman"/>
          <w:color w:val="000000"/>
          <w:sz w:val="24"/>
          <w:szCs w:val="24"/>
          <w:lang w:val="ru-RU"/>
        </w:rPr>
        <w:t>создание условий для развития творческих способностей обучающихся в соответствии с их интересами и наклонностями;</w:t>
      </w:r>
    </w:p>
    <w:p w:rsidR="00445104" w:rsidRPr="00A4367B" w:rsidRDefault="005D76B7" w:rsidP="00A4367B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367B">
        <w:rPr>
          <w:rFonts w:hAnsi="Times New Roman" w:cs="Times New Roman"/>
          <w:color w:val="000000"/>
          <w:sz w:val="24"/>
          <w:szCs w:val="24"/>
          <w:lang w:val="ru-RU"/>
        </w:rPr>
        <w:t xml:space="preserve">осуществление </w:t>
      </w:r>
      <w:proofErr w:type="spellStart"/>
      <w:r w:rsidRPr="00A4367B">
        <w:rPr>
          <w:rFonts w:hAnsi="Times New Roman" w:cs="Times New Roman"/>
          <w:color w:val="000000"/>
          <w:sz w:val="24"/>
          <w:szCs w:val="24"/>
          <w:lang w:val="ru-RU"/>
        </w:rPr>
        <w:t>профилизации</w:t>
      </w:r>
      <w:proofErr w:type="spellEnd"/>
      <w:r w:rsidRPr="00A4367B">
        <w:rPr>
          <w:rFonts w:hAnsi="Times New Roman" w:cs="Times New Roman"/>
          <w:color w:val="000000"/>
          <w:sz w:val="24"/>
          <w:szCs w:val="24"/>
          <w:lang w:val="ru-RU"/>
        </w:rPr>
        <w:t>, воспитание устойчивого интереса к избранному профилю.</w:t>
      </w:r>
    </w:p>
    <w:p w:rsidR="00445104" w:rsidRPr="00A4367B" w:rsidRDefault="005D76B7" w:rsidP="00A4367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36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Формирование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436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профильных классов</w:t>
      </w:r>
      <w:r w:rsidR="00023F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(групп)</w:t>
      </w:r>
    </w:p>
    <w:p w:rsidR="00445104" w:rsidRPr="00A4367B" w:rsidRDefault="005D76B7" w:rsidP="00A4367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367B">
        <w:rPr>
          <w:rFonts w:hAnsi="Times New Roman" w:cs="Times New Roman"/>
          <w:color w:val="000000"/>
          <w:sz w:val="24"/>
          <w:szCs w:val="24"/>
          <w:lang w:val="ru-RU"/>
        </w:rPr>
        <w:t>2.1. Открытие и закрытие классов</w:t>
      </w:r>
      <w:r w:rsidR="00023F36">
        <w:rPr>
          <w:rFonts w:hAnsi="Times New Roman" w:cs="Times New Roman"/>
          <w:color w:val="000000"/>
          <w:sz w:val="24"/>
          <w:szCs w:val="24"/>
          <w:lang w:val="ru-RU"/>
        </w:rPr>
        <w:t xml:space="preserve"> (групп)</w:t>
      </w:r>
      <w:r w:rsidRPr="00A4367B">
        <w:rPr>
          <w:rFonts w:hAnsi="Times New Roman" w:cs="Times New Roman"/>
          <w:color w:val="000000"/>
          <w:sz w:val="24"/>
          <w:szCs w:val="24"/>
          <w:lang w:val="ru-RU"/>
        </w:rPr>
        <w:t xml:space="preserve"> профильного обучения производится приказом по Школе на основании решения педагогического совета Школы. </w:t>
      </w:r>
      <w:r w:rsidR="00023F36">
        <w:rPr>
          <w:rFonts w:hAnsi="Times New Roman" w:cs="Times New Roman"/>
          <w:color w:val="000000"/>
          <w:sz w:val="24"/>
          <w:szCs w:val="24"/>
          <w:lang w:val="ru-RU"/>
        </w:rPr>
        <w:t>При закрытии одного из классов (групп) профильного обучения обучающихся предоставляется право выбора классов (групп) других профилей при условии прохождении индивидуального отбора, в том числе в класс (группу) универсального профиля</w:t>
      </w:r>
      <w:r w:rsidRPr="00A4367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45104" w:rsidRPr="00A4367B" w:rsidRDefault="005D76B7" w:rsidP="00A4367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367B">
        <w:rPr>
          <w:rFonts w:hAnsi="Times New Roman" w:cs="Times New Roman"/>
          <w:color w:val="000000"/>
          <w:sz w:val="24"/>
          <w:szCs w:val="24"/>
          <w:lang w:val="ru-RU"/>
        </w:rPr>
        <w:t>2.2. Выпускники основной школы и их родители (законные представители) выбирают профиль обучения исходя из предлагаемых Школой вариантов учебного плана. Учебный план на уровне среднего общего образования формируется в соответствии с ФГОС и ФОП среднего общего образования.</w:t>
      </w:r>
    </w:p>
    <w:p w:rsidR="00445104" w:rsidRPr="00A4367B" w:rsidRDefault="005D76B7" w:rsidP="00A4367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367B">
        <w:rPr>
          <w:rFonts w:hAnsi="Times New Roman" w:cs="Times New Roman"/>
          <w:color w:val="000000"/>
          <w:sz w:val="24"/>
          <w:szCs w:val="24"/>
          <w:lang w:val="ru-RU"/>
        </w:rPr>
        <w:t xml:space="preserve">2.3. Комплектование 10-х классов </w:t>
      </w:r>
      <w:r w:rsidR="00C82EE7">
        <w:rPr>
          <w:rFonts w:hAnsi="Times New Roman" w:cs="Times New Roman"/>
          <w:color w:val="000000"/>
          <w:sz w:val="24"/>
          <w:szCs w:val="24"/>
          <w:lang w:val="ru-RU"/>
        </w:rPr>
        <w:t xml:space="preserve">(групп) </w:t>
      </w:r>
      <w:r w:rsidRPr="00A4367B">
        <w:rPr>
          <w:rFonts w:hAnsi="Times New Roman" w:cs="Times New Roman"/>
          <w:color w:val="000000"/>
          <w:sz w:val="24"/>
          <w:szCs w:val="24"/>
          <w:lang w:val="ru-RU"/>
        </w:rPr>
        <w:t>профильного обучения с углубленным изучением предметов учебного плана осуществляется из выпускников 9-х классов в летний период перед началом учебного года в сроки, установленные Школой, по результатам индивидуального отбора.</w:t>
      </w:r>
    </w:p>
    <w:p w:rsidR="00445104" w:rsidRPr="00A4367B" w:rsidRDefault="005D76B7" w:rsidP="00A4367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36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3. Порядок приема и выпуска обучающихся классов </w:t>
      </w:r>
      <w:r w:rsidR="00C82E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(групп) </w:t>
      </w:r>
      <w:r w:rsidRPr="00A436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профильного обучения</w:t>
      </w:r>
    </w:p>
    <w:p w:rsidR="00445104" w:rsidRPr="00A4367B" w:rsidRDefault="005D76B7" w:rsidP="00A4367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367B">
        <w:rPr>
          <w:rFonts w:hAnsi="Times New Roman" w:cs="Times New Roman"/>
          <w:color w:val="000000"/>
          <w:sz w:val="24"/>
          <w:szCs w:val="24"/>
          <w:lang w:val="ru-RU"/>
        </w:rPr>
        <w:t>3.1. Профильное обучение организуется для обучающихся на уровне среднего общего образования (10–11-е классы) с ориентацией на определенную сферу деятельности, развитие профессионального самоопределения.</w:t>
      </w:r>
    </w:p>
    <w:p w:rsidR="00445104" w:rsidRPr="00A4367B" w:rsidRDefault="005D76B7" w:rsidP="00A4367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367B">
        <w:rPr>
          <w:rFonts w:hAnsi="Times New Roman" w:cs="Times New Roman"/>
          <w:color w:val="000000"/>
          <w:sz w:val="24"/>
          <w:szCs w:val="24"/>
          <w:lang w:val="ru-RU"/>
        </w:rPr>
        <w:t>3.2. Обучающиеся зачисляются в классы на основе рейтингов до превышения пределов максимальной наполняемости класса согласно пункту 3.4.14 СП 2.4.3648-20.</w:t>
      </w:r>
    </w:p>
    <w:p w:rsidR="00445104" w:rsidRPr="00A4367B" w:rsidRDefault="005D76B7" w:rsidP="00A4367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367B">
        <w:rPr>
          <w:rFonts w:hAnsi="Times New Roman" w:cs="Times New Roman"/>
          <w:color w:val="000000"/>
          <w:sz w:val="24"/>
          <w:szCs w:val="24"/>
          <w:lang w:val="ru-RU"/>
        </w:rPr>
        <w:t xml:space="preserve">3.3. Право на участие в индивидуальном отборе имеют все обучающиеся, </w:t>
      </w:r>
      <w:r w:rsidR="00C82EE7">
        <w:rPr>
          <w:rFonts w:hAnsi="Times New Roman" w:cs="Times New Roman"/>
          <w:color w:val="000000"/>
          <w:sz w:val="24"/>
          <w:szCs w:val="24"/>
          <w:lang w:val="ru-RU"/>
        </w:rPr>
        <w:t>не зависимо от места проживания</w:t>
      </w:r>
      <w:r w:rsidRPr="00A4367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45104" w:rsidRPr="00A4367B" w:rsidRDefault="005D76B7" w:rsidP="00A4367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367B">
        <w:rPr>
          <w:rFonts w:hAnsi="Times New Roman" w:cs="Times New Roman"/>
          <w:color w:val="000000"/>
          <w:sz w:val="24"/>
          <w:szCs w:val="24"/>
          <w:lang w:val="ru-RU"/>
        </w:rPr>
        <w:t>3.4. Индивидуальный отбор обучающихся, получивших основное общее образование, осуществляется по личному заявлению обучающегося. Заявление подается в образовательную организацию не позднее чем за</w:t>
      </w:r>
      <w:r w:rsidR="00C82EE7">
        <w:rPr>
          <w:rFonts w:hAnsi="Times New Roman" w:cs="Times New Roman"/>
          <w:color w:val="000000"/>
          <w:sz w:val="24"/>
          <w:szCs w:val="24"/>
          <w:lang w:val="ru-RU"/>
        </w:rPr>
        <w:t xml:space="preserve"> три дня</w:t>
      </w:r>
      <w:r w:rsidRPr="00A4367B">
        <w:rPr>
          <w:rFonts w:hAnsi="Times New Roman" w:cs="Times New Roman"/>
          <w:color w:val="000000"/>
          <w:sz w:val="24"/>
          <w:szCs w:val="24"/>
          <w:lang w:val="ru-RU"/>
        </w:rPr>
        <w:t xml:space="preserve"> до начала индивидуального отбора. При подаче заявления предъявляется оригинал документа, удостоверяющего личность заявителя. В заявлении указываются следующие сведения:</w:t>
      </w:r>
    </w:p>
    <w:p w:rsidR="00445104" w:rsidRPr="00A4367B" w:rsidRDefault="005D76B7" w:rsidP="00A4367B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367B">
        <w:rPr>
          <w:rFonts w:hAnsi="Times New Roman" w:cs="Times New Roman"/>
          <w:color w:val="000000"/>
          <w:sz w:val="24"/>
          <w:szCs w:val="24"/>
          <w:lang w:val="ru-RU"/>
        </w:rPr>
        <w:t>фамилия, имя, отчество (последнее – при наличии) обучающегося;</w:t>
      </w:r>
    </w:p>
    <w:p w:rsidR="00445104" w:rsidRDefault="005D76B7" w:rsidP="00A4367B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367B">
        <w:rPr>
          <w:rFonts w:hAnsi="Times New Roman" w:cs="Times New Roman"/>
          <w:color w:val="000000"/>
          <w:sz w:val="24"/>
          <w:szCs w:val="24"/>
          <w:lang w:val="ru-RU"/>
        </w:rPr>
        <w:t xml:space="preserve">дата и место </w:t>
      </w:r>
      <w:r w:rsidR="00C82EE7" w:rsidRPr="00A4367B">
        <w:rPr>
          <w:rFonts w:hAnsi="Times New Roman" w:cs="Times New Roman"/>
          <w:color w:val="000000"/>
          <w:sz w:val="24"/>
          <w:szCs w:val="24"/>
          <w:lang w:val="ru-RU"/>
        </w:rPr>
        <w:t>рождения,</w:t>
      </w:r>
      <w:r w:rsidRPr="00A4367B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обучающегося;</w:t>
      </w:r>
    </w:p>
    <w:p w:rsidR="00C82EE7" w:rsidRPr="00A4367B" w:rsidRDefault="00E260DE" w:rsidP="00A4367B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контактный телефон</w:t>
      </w:r>
      <w:r w:rsidR="00C82EE7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обучающегося;</w:t>
      </w:r>
    </w:p>
    <w:p w:rsidR="00445104" w:rsidRPr="00A4367B" w:rsidRDefault="005D76B7" w:rsidP="00A4367B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367B">
        <w:rPr>
          <w:rFonts w:hAnsi="Times New Roman" w:cs="Times New Roman"/>
          <w:color w:val="000000"/>
          <w:sz w:val="24"/>
          <w:szCs w:val="24"/>
          <w:lang w:val="ru-RU"/>
        </w:rPr>
        <w:t>фамилия, имя, отчество (последнее – при наличии) родителей (законных представителей) обучающегося;</w:t>
      </w:r>
    </w:p>
    <w:p w:rsidR="00445104" w:rsidRDefault="00E260DE" w:rsidP="00A4367B">
      <w:pPr>
        <w:numPr>
          <w:ilvl w:val="0"/>
          <w:numId w:val="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контактный телефон</w:t>
      </w:r>
      <w:r w:rsidR="00C82EE7">
        <w:rPr>
          <w:rFonts w:hAnsi="Times New Roman" w:cs="Times New Roman"/>
          <w:color w:val="000000"/>
          <w:sz w:val="24"/>
          <w:szCs w:val="24"/>
          <w:lang w:val="ru-RU"/>
        </w:rPr>
        <w:t xml:space="preserve"> из родителей обучающегося;</w:t>
      </w:r>
    </w:p>
    <w:p w:rsidR="00C82EE7" w:rsidRDefault="00C82EE7" w:rsidP="00A4367B">
      <w:pPr>
        <w:numPr>
          <w:ilvl w:val="0"/>
          <w:numId w:val="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группу профильного обучения, для приема (перевода) в которую подается заявление.</w:t>
      </w:r>
    </w:p>
    <w:p w:rsidR="00E260DE" w:rsidRDefault="00E260DE" w:rsidP="00E260DE">
      <w:pPr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260DE">
        <w:rPr>
          <w:rFonts w:hAnsi="Times New Roman" w:cs="Times New Roman"/>
          <w:color w:val="000000"/>
          <w:sz w:val="24"/>
          <w:szCs w:val="24"/>
          <w:lang w:val="ru-RU"/>
        </w:rPr>
        <w:t xml:space="preserve">3.5 К заявлению </w:t>
      </w:r>
      <w:r w:rsidR="00157E73">
        <w:rPr>
          <w:rFonts w:hAnsi="Times New Roman" w:cs="Times New Roman"/>
          <w:color w:val="000000"/>
          <w:sz w:val="24"/>
          <w:szCs w:val="24"/>
          <w:lang w:val="ru-RU"/>
        </w:rPr>
        <w:t xml:space="preserve">на индивидуальный отбор </w:t>
      </w:r>
      <w:r w:rsidRPr="00E260DE">
        <w:rPr>
          <w:rFonts w:hAnsi="Times New Roman" w:cs="Times New Roman"/>
          <w:color w:val="000000"/>
          <w:sz w:val="24"/>
          <w:szCs w:val="24"/>
          <w:lang w:val="ru-RU"/>
        </w:rPr>
        <w:t>прилагаются следующие документы, заверенные руководителем образовательной организации, в которой обучается (обучался) участник индивидуального отбора:</w:t>
      </w:r>
    </w:p>
    <w:p w:rsidR="00E260DE" w:rsidRPr="00157E73" w:rsidRDefault="00E260DE" w:rsidP="00157E73">
      <w:pPr>
        <w:pStyle w:val="a5"/>
        <w:numPr>
          <w:ilvl w:val="0"/>
          <w:numId w:val="10"/>
        </w:num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57E73">
        <w:rPr>
          <w:rFonts w:hAnsi="Times New Roman" w:cs="Times New Roman"/>
          <w:iCs/>
          <w:sz w:val="24"/>
          <w:szCs w:val="24"/>
          <w:lang w:val="ru-RU"/>
        </w:rPr>
        <w:t>согласие на обработку персональных данных;</w:t>
      </w:r>
    </w:p>
    <w:p w:rsidR="00E260DE" w:rsidRPr="00157E73" w:rsidRDefault="00E260DE" w:rsidP="00157E73">
      <w:pPr>
        <w:pStyle w:val="a5"/>
        <w:numPr>
          <w:ilvl w:val="0"/>
          <w:numId w:val="10"/>
        </w:num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57E73">
        <w:rPr>
          <w:rFonts w:hAnsi="Times New Roman" w:cs="Times New Roman"/>
          <w:iCs/>
          <w:sz w:val="24"/>
          <w:szCs w:val="24"/>
          <w:lang w:val="ru-RU"/>
        </w:rPr>
        <w:t>копия паспорта, обучающегося;</w:t>
      </w:r>
    </w:p>
    <w:p w:rsidR="00E260DE" w:rsidRPr="00157E73" w:rsidRDefault="00E260DE" w:rsidP="00157E73">
      <w:pPr>
        <w:pStyle w:val="a5"/>
        <w:numPr>
          <w:ilvl w:val="0"/>
          <w:numId w:val="10"/>
        </w:num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57E73">
        <w:rPr>
          <w:rFonts w:hAnsi="Times New Roman" w:cs="Times New Roman"/>
          <w:iCs/>
          <w:sz w:val="24"/>
          <w:szCs w:val="24"/>
          <w:lang w:val="ru-RU"/>
        </w:rPr>
        <w:t>копия аттестата об основном общем образовании;</w:t>
      </w:r>
    </w:p>
    <w:p w:rsidR="00E260DE" w:rsidRPr="00157E73" w:rsidRDefault="00E260DE" w:rsidP="00157E73">
      <w:pPr>
        <w:pStyle w:val="a5"/>
        <w:numPr>
          <w:ilvl w:val="0"/>
          <w:numId w:val="10"/>
        </w:num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57E73">
        <w:rPr>
          <w:rFonts w:hAnsi="Times New Roman" w:cs="Times New Roman"/>
          <w:iCs/>
          <w:sz w:val="24"/>
          <w:szCs w:val="24"/>
          <w:lang w:val="ru-RU"/>
        </w:rPr>
        <w:t>выписка из протокола результатов государственной итоговой аттестации по образовательным программам основного общего образования;</w:t>
      </w:r>
    </w:p>
    <w:p w:rsidR="00E260DE" w:rsidRPr="00157E73" w:rsidRDefault="00E260DE" w:rsidP="00157E73">
      <w:pPr>
        <w:pStyle w:val="a5"/>
        <w:numPr>
          <w:ilvl w:val="0"/>
          <w:numId w:val="10"/>
        </w:num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57E73">
        <w:rPr>
          <w:rFonts w:hAnsi="Times New Roman" w:cs="Times New Roman"/>
          <w:iCs/>
          <w:sz w:val="24"/>
          <w:szCs w:val="24"/>
          <w:lang w:val="ru-RU"/>
        </w:rPr>
        <w:t>копии документов, подтверждающие наличие преимущественного права приёма (перевода) при равном количестве баллов в рейтинге участников индивидуального отбора (при наличии);</w:t>
      </w:r>
    </w:p>
    <w:p w:rsidR="00E260DE" w:rsidRPr="00157E73" w:rsidRDefault="00E260DE" w:rsidP="00157E73">
      <w:pPr>
        <w:pStyle w:val="a5"/>
        <w:numPr>
          <w:ilvl w:val="0"/>
          <w:numId w:val="10"/>
        </w:numPr>
        <w:jc w:val="both"/>
        <w:rPr>
          <w:rFonts w:hAnsi="Times New Roman" w:cs="Times New Roman"/>
          <w:iCs/>
          <w:sz w:val="24"/>
          <w:szCs w:val="24"/>
          <w:lang w:val="ru-RU"/>
        </w:rPr>
      </w:pPr>
      <w:r w:rsidRPr="00157E73">
        <w:rPr>
          <w:rFonts w:hAnsi="Times New Roman" w:cs="Times New Roman"/>
          <w:iCs/>
          <w:sz w:val="24"/>
          <w:szCs w:val="24"/>
          <w:lang w:val="ru-RU"/>
        </w:rPr>
        <w:t>копии документов, подтверждающие наличие права на приём (перевод) вне зависимости от количества баллов (при наличии).</w:t>
      </w:r>
    </w:p>
    <w:p w:rsidR="00157E73" w:rsidRPr="00E260DE" w:rsidRDefault="00157E73" w:rsidP="00157E73">
      <w:pPr>
        <w:jc w:val="both"/>
        <w:rPr>
          <w:rFonts w:hAnsi="Times New Roman" w:cs="Times New Roman"/>
          <w:iCs/>
          <w:sz w:val="24"/>
          <w:szCs w:val="24"/>
          <w:lang w:val="ru-RU"/>
        </w:rPr>
      </w:pPr>
      <w:r>
        <w:rPr>
          <w:rFonts w:hAnsi="Times New Roman" w:cs="Times New Roman"/>
          <w:iCs/>
          <w:sz w:val="24"/>
          <w:szCs w:val="24"/>
          <w:lang w:val="ru-RU"/>
        </w:rPr>
        <w:t xml:space="preserve">3.6 </w:t>
      </w:r>
      <w:r w:rsidRPr="00E260DE">
        <w:rPr>
          <w:rFonts w:hAnsi="Times New Roman" w:cs="Times New Roman"/>
          <w:iCs/>
          <w:sz w:val="24"/>
          <w:szCs w:val="24"/>
          <w:lang w:val="ru-RU"/>
        </w:rPr>
        <w:t>Индивидуальный отбор осуществляется на основании рейтинга участников индивидуального отбора.  Рейтинг для индивидуального отбора для профильного обучения при получении среднего общего образования составляется путем суммирования:</w:t>
      </w:r>
    </w:p>
    <w:p w:rsidR="00157E73" w:rsidRPr="00157E73" w:rsidRDefault="00157E73" w:rsidP="00157E73">
      <w:pPr>
        <w:pStyle w:val="a5"/>
        <w:numPr>
          <w:ilvl w:val="0"/>
          <w:numId w:val="11"/>
        </w:numPr>
        <w:jc w:val="both"/>
        <w:rPr>
          <w:rFonts w:hAnsi="Times New Roman" w:cs="Times New Roman"/>
          <w:iCs/>
          <w:sz w:val="24"/>
          <w:szCs w:val="24"/>
          <w:lang w:val="ru-RU"/>
        </w:rPr>
      </w:pPr>
      <w:r w:rsidRPr="00157E73">
        <w:rPr>
          <w:rFonts w:hAnsi="Times New Roman" w:cs="Times New Roman"/>
          <w:iCs/>
          <w:sz w:val="24"/>
          <w:szCs w:val="24"/>
          <w:lang w:val="ru-RU"/>
        </w:rPr>
        <w:t>баллов, полученных приведением результатов ГИА по предметам к единой шкале (приведение результатов ГИА осуществляется с учетом коэффициентов по каждому учебному предмету, ежегодно устанавливаемых департаментом образования Ярославской области):</w:t>
      </w:r>
    </w:p>
    <w:p w:rsidR="00157E73" w:rsidRPr="00157E73" w:rsidRDefault="00157E73" w:rsidP="00157E73">
      <w:pPr>
        <w:pStyle w:val="a5"/>
        <w:numPr>
          <w:ilvl w:val="0"/>
          <w:numId w:val="11"/>
        </w:numPr>
        <w:jc w:val="both"/>
        <w:rPr>
          <w:rFonts w:hAnsi="Times New Roman" w:cs="Times New Roman"/>
          <w:iCs/>
          <w:sz w:val="24"/>
          <w:szCs w:val="24"/>
          <w:lang w:val="ru-RU"/>
        </w:rPr>
      </w:pPr>
      <w:r w:rsidRPr="00157E73">
        <w:rPr>
          <w:rFonts w:hAnsi="Times New Roman" w:cs="Times New Roman"/>
          <w:iCs/>
          <w:sz w:val="24"/>
          <w:szCs w:val="24"/>
          <w:lang w:val="ru-RU"/>
        </w:rPr>
        <w:lastRenderedPageBreak/>
        <w:t>для каждого профиля обучения, кроме универсального: по одному обязательному предмету и одному предмету по выбору при прохождении ГИА;</w:t>
      </w:r>
    </w:p>
    <w:p w:rsidR="00157E73" w:rsidRPr="00157E73" w:rsidRDefault="00157E73" w:rsidP="00157E73">
      <w:pPr>
        <w:pStyle w:val="a5"/>
        <w:numPr>
          <w:ilvl w:val="0"/>
          <w:numId w:val="11"/>
        </w:numPr>
        <w:jc w:val="both"/>
        <w:rPr>
          <w:rFonts w:hAnsi="Times New Roman" w:cs="Times New Roman"/>
          <w:iCs/>
          <w:sz w:val="24"/>
          <w:szCs w:val="24"/>
          <w:lang w:val="ru-RU"/>
        </w:rPr>
      </w:pPr>
      <w:r w:rsidRPr="00157E73">
        <w:rPr>
          <w:rFonts w:hAnsi="Times New Roman" w:cs="Times New Roman"/>
          <w:iCs/>
          <w:sz w:val="24"/>
          <w:szCs w:val="24"/>
          <w:lang w:val="ru-RU"/>
        </w:rPr>
        <w:t>для универсального профиля обучения: по 2 обязательным предметам при прохождении ГИА;</w:t>
      </w:r>
    </w:p>
    <w:p w:rsidR="00157E73" w:rsidRPr="00157E73" w:rsidRDefault="00157E73" w:rsidP="00157E73">
      <w:pPr>
        <w:pStyle w:val="a5"/>
        <w:numPr>
          <w:ilvl w:val="0"/>
          <w:numId w:val="11"/>
        </w:numPr>
        <w:jc w:val="both"/>
        <w:rPr>
          <w:rFonts w:hAnsi="Times New Roman" w:cs="Times New Roman"/>
          <w:iCs/>
          <w:sz w:val="24"/>
          <w:szCs w:val="24"/>
          <w:lang w:val="ru-RU"/>
        </w:rPr>
      </w:pPr>
      <w:r w:rsidRPr="00157E73">
        <w:rPr>
          <w:rFonts w:hAnsi="Times New Roman" w:cs="Times New Roman"/>
          <w:iCs/>
          <w:sz w:val="24"/>
          <w:szCs w:val="24"/>
          <w:lang w:val="ru-RU"/>
        </w:rPr>
        <w:t>баллов, полученных приведением отметок, указанных в аттестате об основном общем образовании, по предметам, определяющим профиль обучения, к единой шкале для всех профилей обучения, кроме универсального (приведение отметок осуществляется с учетом коэффициентов по каждому учебному предмету, ежегодно устанавливаемых департаментом образования Ярославской области);</w:t>
      </w:r>
    </w:p>
    <w:p w:rsidR="00157E73" w:rsidRPr="00157E73" w:rsidRDefault="00157E73" w:rsidP="00157E73">
      <w:pPr>
        <w:pStyle w:val="a5"/>
        <w:numPr>
          <w:ilvl w:val="0"/>
          <w:numId w:val="11"/>
        </w:numPr>
        <w:jc w:val="both"/>
        <w:rPr>
          <w:rFonts w:hAnsi="Times New Roman" w:cs="Times New Roman"/>
          <w:iCs/>
          <w:sz w:val="24"/>
          <w:szCs w:val="24"/>
          <w:lang w:val="ru-RU"/>
        </w:rPr>
      </w:pPr>
      <w:r w:rsidRPr="00157E73">
        <w:rPr>
          <w:rFonts w:hAnsi="Times New Roman" w:cs="Times New Roman"/>
          <w:iCs/>
          <w:sz w:val="24"/>
          <w:szCs w:val="24"/>
          <w:lang w:val="ru-RU"/>
        </w:rPr>
        <w:t>баллов, полученных приведением среднего балла аттестата об основном общем образовании к единой шкале для универсального профиля обучения (приведение среднего балла аттестата осуществляется с учетом коэффициента, ежегодно устанавливаемого департаментом образования Ярославской области).</w:t>
      </w:r>
    </w:p>
    <w:p w:rsidR="00157E73" w:rsidRDefault="00157E73" w:rsidP="00157E73">
      <w:pPr>
        <w:jc w:val="both"/>
        <w:rPr>
          <w:rFonts w:hAnsi="Times New Roman" w:cs="Times New Roman"/>
          <w:iCs/>
          <w:sz w:val="24"/>
          <w:szCs w:val="24"/>
          <w:lang w:val="ru-RU"/>
        </w:rPr>
      </w:pPr>
      <w:r>
        <w:rPr>
          <w:rFonts w:hAnsi="Times New Roman" w:cs="Times New Roman"/>
          <w:iCs/>
          <w:sz w:val="24"/>
          <w:szCs w:val="24"/>
          <w:lang w:val="ru-RU"/>
        </w:rPr>
        <w:t xml:space="preserve">3.7 </w:t>
      </w:r>
      <w:r w:rsidRPr="00157E73">
        <w:rPr>
          <w:rFonts w:hAnsi="Times New Roman" w:cs="Times New Roman"/>
          <w:iCs/>
          <w:sz w:val="24"/>
          <w:szCs w:val="24"/>
          <w:lang w:val="ru-RU"/>
        </w:rPr>
        <w:t>Рейтинг участников индивидуального отбора выстраивается по мере убывания набранных ими баллов. Комиссия на основе рейтинга формирует список участников индивидуального отбора, набравших наибольшее число баллов, в соответствии с предельным количеством мест, определенных образовательной организацией для индивидуального отбора в класс (классы, группу) соответствующего профиля обучения при получении среднего общего образования.</w:t>
      </w:r>
    </w:p>
    <w:p w:rsidR="00530620" w:rsidRDefault="00530620" w:rsidP="00530620">
      <w:pPr>
        <w:jc w:val="both"/>
        <w:rPr>
          <w:rFonts w:hAnsi="Times New Roman" w:cs="Times New Roman"/>
          <w:iCs/>
          <w:sz w:val="24"/>
          <w:szCs w:val="24"/>
          <w:lang w:val="ru-RU"/>
        </w:rPr>
      </w:pPr>
      <w:r>
        <w:rPr>
          <w:rFonts w:hAnsi="Times New Roman" w:cs="Times New Roman"/>
          <w:iCs/>
          <w:sz w:val="24"/>
          <w:szCs w:val="24"/>
          <w:lang w:val="ru-RU"/>
        </w:rPr>
        <w:t xml:space="preserve">3.8 </w:t>
      </w:r>
      <w:r w:rsidRPr="00157E73">
        <w:rPr>
          <w:rFonts w:hAnsi="Times New Roman" w:cs="Times New Roman"/>
          <w:iCs/>
          <w:sz w:val="24"/>
          <w:szCs w:val="24"/>
          <w:lang w:val="ru-RU"/>
        </w:rPr>
        <w:t>При равном количестве баллов в рейтинге участников индивидуального отбора преимущественным правом при приеме (переводе) в образовательную организацию пользуются следующие категории:</w:t>
      </w:r>
    </w:p>
    <w:p w:rsidR="00157E73" w:rsidRPr="00157E73" w:rsidRDefault="00530620" w:rsidP="00157E73">
      <w:pPr>
        <w:jc w:val="both"/>
        <w:rPr>
          <w:rFonts w:hAnsi="Times New Roman" w:cs="Times New Roman"/>
          <w:iCs/>
          <w:sz w:val="24"/>
          <w:szCs w:val="24"/>
          <w:lang w:val="ru-RU"/>
        </w:rPr>
      </w:pPr>
      <w:r w:rsidRPr="00157E73">
        <w:rPr>
          <w:rFonts w:hAnsi="Times New Roman" w:cs="Times New Roman"/>
          <w:iCs/>
          <w:sz w:val="24"/>
          <w:szCs w:val="24"/>
          <w:lang w:val="ru-RU"/>
        </w:rPr>
        <w:t>Для</w:t>
      </w:r>
      <w:r w:rsidR="00157E73" w:rsidRPr="00157E73">
        <w:rPr>
          <w:rFonts w:hAnsi="Times New Roman" w:cs="Times New Roman"/>
          <w:iCs/>
          <w:sz w:val="24"/>
          <w:szCs w:val="24"/>
          <w:lang w:val="ru-RU"/>
        </w:rPr>
        <w:t xml:space="preserve"> профильного обучения при получении среднего общего образования (для всех профилей обучения, кроме универсального):</w:t>
      </w:r>
    </w:p>
    <w:p w:rsidR="00157E73" w:rsidRPr="00530620" w:rsidRDefault="00157E73" w:rsidP="00530620">
      <w:pPr>
        <w:pStyle w:val="a5"/>
        <w:numPr>
          <w:ilvl w:val="0"/>
          <w:numId w:val="12"/>
        </w:numPr>
        <w:jc w:val="both"/>
        <w:rPr>
          <w:rFonts w:hAnsi="Times New Roman" w:cs="Times New Roman"/>
          <w:iCs/>
          <w:sz w:val="24"/>
          <w:szCs w:val="24"/>
          <w:lang w:val="ru-RU"/>
        </w:rPr>
      </w:pPr>
      <w:r w:rsidRPr="00530620">
        <w:rPr>
          <w:rFonts w:hAnsi="Times New Roman" w:cs="Times New Roman"/>
          <w:iCs/>
          <w:sz w:val="24"/>
          <w:szCs w:val="24"/>
          <w:lang w:val="ru-RU"/>
        </w:rPr>
        <w:t xml:space="preserve">в первую очередь участники индивидуального отбора, получившие наибольшее количество баллов по результатам ГИА по предмету, выбираемому учащимся для прохождения ГИА и </w:t>
      </w:r>
      <w:r w:rsidR="0048283B" w:rsidRPr="00530620">
        <w:rPr>
          <w:rFonts w:hAnsi="Times New Roman" w:cs="Times New Roman"/>
          <w:iCs/>
          <w:sz w:val="24"/>
          <w:szCs w:val="24"/>
          <w:lang w:val="ru-RU"/>
        </w:rPr>
        <w:t>упитывающемуся</w:t>
      </w:r>
      <w:r w:rsidRPr="00530620">
        <w:rPr>
          <w:rFonts w:hAnsi="Times New Roman" w:cs="Times New Roman"/>
          <w:iCs/>
          <w:sz w:val="24"/>
          <w:szCs w:val="24"/>
          <w:lang w:val="ru-RU"/>
        </w:rPr>
        <w:t xml:space="preserve"> образовательной организацией при индивидуальном отборе;</w:t>
      </w:r>
    </w:p>
    <w:p w:rsidR="00157E73" w:rsidRPr="00530620" w:rsidRDefault="00157E73" w:rsidP="00530620">
      <w:pPr>
        <w:pStyle w:val="a5"/>
        <w:numPr>
          <w:ilvl w:val="0"/>
          <w:numId w:val="12"/>
        </w:numPr>
        <w:jc w:val="both"/>
        <w:rPr>
          <w:rFonts w:hAnsi="Times New Roman" w:cs="Times New Roman"/>
          <w:iCs/>
          <w:sz w:val="24"/>
          <w:szCs w:val="24"/>
          <w:lang w:val="ru-RU"/>
        </w:rPr>
      </w:pPr>
      <w:r w:rsidRPr="00530620">
        <w:rPr>
          <w:rFonts w:hAnsi="Times New Roman" w:cs="Times New Roman"/>
          <w:iCs/>
          <w:sz w:val="24"/>
          <w:szCs w:val="24"/>
          <w:lang w:val="ru-RU"/>
        </w:rPr>
        <w:t>во вторую очередь победители и призеры муниципального этапа всероссийской олимпиады школьников по предмету(</w:t>
      </w:r>
      <w:proofErr w:type="spellStart"/>
      <w:r w:rsidRPr="00530620">
        <w:rPr>
          <w:rFonts w:hAnsi="Times New Roman" w:cs="Times New Roman"/>
          <w:iCs/>
          <w:sz w:val="24"/>
          <w:szCs w:val="24"/>
          <w:lang w:val="ru-RU"/>
        </w:rPr>
        <w:t>ам</w:t>
      </w:r>
      <w:proofErr w:type="spellEnd"/>
      <w:r w:rsidRPr="00530620">
        <w:rPr>
          <w:rFonts w:hAnsi="Times New Roman" w:cs="Times New Roman"/>
          <w:iCs/>
          <w:sz w:val="24"/>
          <w:szCs w:val="24"/>
          <w:lang w:val="ru-RU"/>
        </w:rPr>
        <w:t>), определяющему(им) профиль обучения;</w:t>
      </w:r>
    </w:p>
    <w:p w:rsidR="00157E73" w:rsidRPr="00530620" w:rsidRDefault="00157E73" w:rsidP="00530620">
      <w:pPr>
        <w:pStyle w:val="a5"/>
        <w:numPr>
          <w:ilvl w:val="0"/>
          <w:numId w:val="12"/>
        </w:numPr>
        <w:jc w:val="both"/>
        <w:rPr>
          <w:rFonts w:hAnsi="Times New Roman" w:cs="Times New Roman"/>
          <w:iCs/>
          <w:sz w:val="24"/>
          <w:szCs w:val="24"/>
          <w:lang w:val="ru-RU"/>
        </w:rPr>
      </w:pPr>
      <w:r w:rsidRPr="00530620">
        <w:rPr>
          <w:rFonts w:hAnsi="Times New Roman" w:cs="Times New Roman"/>
          <w:iCs/>
          <w:sz w:val="24"/>
          <w:szCs w:val="24"/>
          <w:lang w:val="ru-RU"/>
        </w:rPr>
        <w:t>в третью очередь победители и призеры областных, всероссийских и международных конференций и конкурсов научно—исследовательских работ (проектов), учрежденных департаментом образования Ярославской области (органом исполнительной власти, осуществляющим государственное управление в сфере образования, иного субъекта Российской Федерации), Министерством просвещения Российской Федерации, по предмету(</w:t>
      </w:r>
      <w:proofErr w:type="spellStart"/>
      <w:r w:rsidRPr="00530620">
        <w:rPr>
          <w:rFonts w:hAnsi="Times New Roman" w:cs="Times New Roman"/>
          <w:iCs/>
          <w:sz w:val="24"/>
          <w:szCs w:val="24"/>
          <w:lang w:val="ru-RU"/>
        </w:rPr>
        <w:t>ам</w:t>
      </w:r>
      <w:proofErr w:type="spellEnd"/>
      <w:r w:rsidRPr="00530620">
        <w:rPr>
          <w:rFonts w:hAnsi="Times New Roman" w:cs="Times New Roman"/>
          <w:iCs/>
          <w:sz w:val="24"/>
          <w:szCs w:val="24"/>
          <w:lang w:val="ru-RU"/>
        </w:rPr>
        <w:t>), определяющему(</w:t>
      </w:r>
      <w:proofErr w:type="spellStart"/>
      <w:r w:rsidR="00530620" w:rsidRPr="00530620">
        <w:rPr>
          <w:rFonts w:hAnsi="Times New Roman" w:cs="Times New Roman"/>
          <w:iCs/>
          <w:sz w:val="24"/>
          <w:szCs w:val="24"/>
          <w:lang w:val="ru-RU"/>
        </w:rPr>
        <w:t>щи</w:t>
      </w:r>
      <w:r w:rsidR="00530620">
        <w:rPr>
          <w:rFonts w:hAnsi="Times New Roman" w:cs="Times New Roman"/>
          <w:iCs/>
          <w:sz w:val="24"/>
          <w:szCs w:val="24"/>
          <w:lang w:val="ru-RU"/>
        </w:rPr>
        <w:t>м</w:t>
      </w:r>
      <w:proofErr w:type="spellEnd"/>
      <w:r w:rsidRPr="00530620">
        <w:rPr>
          <w:rFonts w:hAnsi="Times New Roman" w:cs="Times New Roman"/>
          <w:iCs/>
          <w:sz w:val="24"/>
          <w:szCs w:val="24"/>
          <w:lang w:val="ru-RU"/>
        </w:rPr>
        <w:t>) профиль обучения.</w:t>
      </w:r>
    </w:p>
    <w:p w:rsidR="00157E73" w:rsidRPr="00157E73" w:rsidRDefault="00157E73" w:rsidP="00157E73">
      <w:pPr>
        <w:jc w:val="both"/>
        <w:rPr>
          <w:rFonts w:hAnsi="Times New Roman" w:cs="Times New Roman"/>
          <w:iCs/>
          <w:sz w:val="24"/>
          <w:szCs w:val="24"/>
          <w:lang w:val="ru-RU"/>
        </w:rPr>
      </w:pPr>
      <w:r w:rsidRPr="00157E73">
        <w:rPr>
          <w:rFonts w:hAnsi="Times New Roman" w:cs="Times New Roman"/>
          <w:iCs/>
          <w:sz w:val="24"/>
          <w:szCs w:val="24"/>
          <w:lang w:val="ru-RU"/>
        </w:rPr>
        <w:t>Для универсального профиля обучения при получении среднего общего образования:</w:t>
      </w:r>
    </w:p>
    <w:p w:rsidR="00157E73" w:rsidRPr="00530620" w:rsidRDefault="00157E73" w:rsidP="00530620">
      <w:pPr>
        <w:pStyle w:val="a5"/>
        <w:numPr>
          <w:ilvl w:val="0"/>
          <w:numId w:val="13"/>
        </w:numPr>
        <w:jc w:val="both"/>
        <w:rPr>
          <w:rFonts w:hAnsi="Times New Roman" w:cs="Times New Roman"/>
          <w:iCs/>
          <w:sz w:val="24"/>
          <w:szCs w:val="24"/>
          <w:lang w:val="ru-RU"/>
        </w:rPr>
      </w:pPr>
      <w:r w:rsidRPr="00530620">
        <w:rPr>
          <w:rFonts w:hAnsi="Times New Roman" w:cs="Times New Roman"/>
          <w:iCs/>
          <w:sz w:val="24"/>
          <w:szCs w:val="24"/>
          <w:lang w:val="ru-RU"/>
        </w:rPr>
        <w:t>в первую очередь участники индивидуального отбора, имеющие наиболее высокий средний балл аттестата об основном общем образовании;</w:t>
      </w:r>
    </w:p>
    <w:p w:rsidR="00157E73" w:rsidRPr="00530620" w:rsidRDefault="00157E73" w:rsidP="00530620">
      <w:pPr>
        <w:pStyle w:val="a5"/>
        <w:numPr>
          <w:ilvl w:val="0"/>
          <w:numId w:val="13"/>
        </w:numPr>
        <w:jc w:val="both"/>
        <w:rPr>
          <w:rFonts w:hAnsi="Times New Roman" w:cs="Times New Roman"/>
          <w:iCs/>
          <w:sz w:val="24"/>
          <w:szCs w:val="24"/>
          <w:lang w:val="ru-RU"/>
        </w:rPr>
      </w:pPr>
      <w:r w:rsidRPr="00530620">
        <w:rPr>
          <w:rFonts w:hAnsi="Times New Roman" w:cs="Times New Roman"/>
          <w:iCs/>
          <w:sz w:val="24"/>
          <w:szCs w:val="24"/>
          <w:lang w:val="ru-RU"/>
        </w:rPr>
        <w:t>во вторую очередь победители и призеры муниципального этапа всероссийской олимпиады школьников по предмету(</w:t>
      </w:r>
      <w:proofErr w:type="spellStart"/>
      <w:r w:rsidRPr="00530620">
        <w:rPr>
          <w:rFonts w:hAnsi="Times New Roman" w:cs="Times New Roman"/>
          <w:iCs/>
          <w:sz w:val="24"/>
          <w:szCs w:val="24"/>
          <w:lang w:val="ru-RU"/>
        </w:rPr>
        <w:t>ам</w:t>
      </w:r>
      <w:proofErr w:type="spellEnd"/>
      <w:r w:rsidRPr="00530620">
        <w:rPr>
          <w:rFonts w:hAnsi="Times New Roman" w:cs="Times New Roman"/>
          <w:iCs/>
          <w:sz w:val="24"/>
          <w:szCs w:val="24"/>
          <w:lang w:val="ru-RU"/>
        </w:rPr>
        <w:t>), изучаемому(</w:t>
      </w:r>
      <w:proofErr w:type="spellStart"/>
      <w:r w:rsidRPr="00530620">
        <w:rPr>
          <w:rFonts w:hAnsi="Times New Roman" w:cs="Times New Roman"/>
          <w:iCs/>
          <w:sz w:val="24"/>
          <w:szCs w:val="24"/>
          <w:lang w:val="ru-RU"/>
        </w:rPr>
        <w:t>ым</w:t>
      </w:r>
      <w:proofErr w:type="spellEnd"/>
      <w:r w:rsidRPr="00530620">
        <w:rPr>
          <w:rFonts w:hAnsi="Times New Roman" w:cs="Times New Roman"/>
          <w:iCs/>
          <w:sz w:val="24"/>
          <w:szCs w:val="24"/>
          <w:lang w:val="ru-RU"/>
        </w:rPr>
        <w:t>) при получении основного общего образования;</w:t>
      </w:r>
    </w:p>
    <w:p w:rsidR="00157E73" w:rsidRDefault="00157E73" w:rsidP="00530620">
      <w:pPr>
        <w:pStyle w:val="a5"/>
        <w:numPr>
          <w:ilvl w:val="0"/>
          <w:numId w:val="13"/>
        </w:numPr>
        <w:jc w:val="both"/>
        <w:rPr>
          <w:rFonts w:hAnsi="Times New Roman" w:cs="Times New Roman"/>
          <w:iCs/>
          <w:sz w:val="24"/>
          <w:szCs w:val="24"/>
          <w:lang w:val="ru-RU"/>
        </w:rPr>
      </w:pPr>
      <w:r w:rsidRPr="00530620">
        <w:rPr>
          <w:rFonts w:hAnsi="Times New Roman" w:cs="Times New Roman"/>
          <w:iCs/>
          <w:sz w:val="24"/>
          <w:szCs w:val="24"/>
          <w:lang w:val="ru-RU"/>
        </w:rPr>
        <w:lastRenderedPageBreak/>
        <w:t>в третью очередь победители и призеры областных, всероссийских и международных конференций и конкурсов научно-исследовательских работ (проектов), учрежденных департаментом образования Ярославской области (органом исполнительной власти, осуществляющим государственное управление в сфере образования, иного субъекта Российской Федерации), Министерством просвещения Российской Федерации, по предмету(</w:t>
      </w:r>
      <w:proofErr w:type="spellStart"/>
      <w:r w:rsidRPr="00530620">
        <w:rPr>
          <w:rFonts w:hAnsi="Times New Roman" w:cs="Times New Roman"/>
          <w:iCs/>
          <w:sz w:val="24"/>
          <w:szCs w:val="24"/>
          <w:lang w:val="ru-RU"/>
        </w:rPr>
        <w:t>ам</w:t>
      </w:r>
      <w:proofErr w:type="spellEnd"/>
      <w:r w:rsidRPr="00530620">
        <w:rPr>
          <w:rFonts w:hAnsi="Times New Roman" w:cs="Times New Roman"/>
          <w:iCs/>
          <w:sz w:val="24"/>
          <w:szCs w:val="24"/>
          <w:lang w:val="ru-RU"/>
        </w:rPr>
        <w:t>), изучаемому(</w:t>
      </w:r>
      <w:proofErr w:type="spellStart"/>
      <w:r w:rsidRPr="00530620">
        <w:rPr>
          <w:rFonts w:hAnsi="Times New Roman" w:cs="Times New Roman"/>
          <w:iCs/>
          <w:sz w:val="24"/>
          <w:szCs w:val="24"/>
          <w:lang w:val="ru-RU"/>
        </w:rPr>
        <w:t>ым</w:t>
      </w:r>
      <w:proofErr w:type="spellEnd"/>
      <w:r w:rsidRPr="00530620">
        <w:rPr>
          <w:rFonts w:hAnsi="Times New Roman" w:cs="Times New Roman"/>
          <w:iCs/>
          <w:sz w:val="24"/>
          <w:szCs w:val="24"/>
          <w:lang w:val="ru-RU"/>
        </w:rPr>
        <w:t>) при получении основного общего образования.</w:t>
      </w:r>
    </w:p>
    <w:p w:rsidR="00530620" w:rsidRPr="00530620" w:rsidRDefault="00ED0222" w:rsidP="00530620">
      <w:pPr>
        <w:jc w:val="both"/>
        <w:rPr>
          <w:rFonts w:hAnsi="Times New Roman" w:cs="Times New Roman"/>
          <w:iCs/>
          <w:sz w:val="24"/>
          <w:szCs w:val="24"/>
          <w:lang w:val="ru-RU"/>
        </w:rPr>
      </w:pPr>
      <w:r>
        <w:rPr>
          <w:rFonts w:hAnsi="Times New Roman" w:cs="Times New Roman"/>
          <w:iCs/>
          <w:sz w:val="24"/>
          <w:szCs w:val="24"/>
          <w:lang w:val="ru-RU"/>
        </w:rPr>
        <w:t>3.9</w:t>
      </w:r>
      <w:r w:rsidR="00530620">
        <w:rPr>
          <w:rFonts w:hAnsi="Times New Roman" w:cs="Times New Roman"/>
          <w:iCs/>
          <w:sz w:val="24"/>
          <w:szCs w:val="24"/>
          <w:lang w:val="ru-RU"/>
        </w:rPr>
        <w:t xml:space="preserve"> </w:t>
      </w:r>
      <w:r w:rsidR="00530620" w:rsidRPr="00530620">
        <w:rPr>
          <w:rFonts w:hAnsi="Times New Roman" w:cs="Times New Roman"/>
          <w:iCs/>
          <w:sz w:val="24"/>
          <w:szCs w:val="24"/>
          <w:lang w:val="ru-RU"/>
        </w:rPr>
        <w:t>Для профильного обучения при получении среднего общего образования вне зависимости от количества баллов принимаются:</w:t>
      </w:r>
    </w:p>
    <w:p w:rsidR="00530620" w:rsidRPr="00530620" w:rsidRDefault="00530620" w:rsidP="00530620">
      <w:pPr>
        <w:pStyle w:val="a5"/>
        <w:numPr>
          <w:ilvl w:val="0"/>
          <w:numId w:val="14"/>
        </w:numPr>
        <w:jc w:val="both"/>
        <w:rPr>
          <w:rFonts w:hAnsi="Times New Roman" w:cs="Times New Roman"/>
          <w:iCs/>
          <w:sz w:val="24"/>
          <w:szCs w:val="24"/>
          <w:lang w:val="ru-RU"/>
        </w:rPr>
      </w:pPr>
      <w:r w:rsidRPr="00530620">
        <w:rPr>
          <w:rFonts w:hAnsi="Times New Roman" w:cs="Times New Roman"/>
          <w:iCs/>
          <w:sz w:val="24"/>
          <w:szCs w:val="24"/>
          <w:lang w:val="ru-RU"/>
        </w:rPr>
        <w:t>победители и призеры регионального и (или) заключительного этапов всероссийской олимпиады школьников, а также международных олимпиад школьников по предмету(</w:t>
      </w:r>
      <w:proofErr w:type="spellStart"/>
      <w:r w:rsidRPr="00530620">
        <w:rPr>
          <w:rFonts w:hAnsi="Times New Roman" w:cs="Times New Roman"/>
          <w:iCs/>
          <w:sz w:val="24"/>
          <w:szCs w:val="24"/>
          <w:lang w:val="ru-RU"/>
        </w:rPr>
        <w:t>ам</w:t>
      </w:r>
      <w:proofErr w:type="spellEnd"/>
      <w:r w:rsidRPr="00530620">
        <w:rPr>
          <w:rFonts w:hAnsi="Times New Roman" w:cs="Times New Roman"/>
          <w:iCs/>
          <w:sz w:val="24"/>
          <w:szCs w:val="24"/>
          <w:lang w:val="ru-RU"/>
        </w:rPr>
        <w:t>), определяющему(им) профиль обучения (для всех профилей обучения, кроме универсального);</w:t>
      </w:r>
    </w:p>
    <w:p w:rsidR="00530620" w:rsidRDefault="00530620" w:rsidP="00530620">
      <w:pPr>
        <w:pStyle w:val="a5"/>
        <w:numPr>
          <w:ilvl w:val="0"/>
          <w:numId w:val="14"/>
        </w:numPr>
        <w:jc w:val="both"/>
        <w:rPr>
          <w:rFonts w:hAnsi="Times New Roman" w:cs="Times New Roman"/>
          <w:iCs/>
          <w:sz w:val="24"/>
          <w:szCs w:val="24"/>
          <w:lang w:val="ru-RU"/>
        </w:rPr>
      </w:pPr>
      <w:r w:rsidRPr="00530620">
        <w:rPr>
          <w:rFonts w:hAnsi="Times New Roman" w:cs="Times New Roman"/>
          <w:iCs/>
          <w:sz w:val="24"/>
          <w:szCs w:val="24"/>
          <w:lang w:val="ru-RU"/>
        </w:rPr>
        <w:t>победители и призеры регионального и (или) заключительного этапов всероссийской олимпиады школьников, а также международных олимпиад школьников по предмету(</w:t>
      </w:r>
      <w:proofErr w:type="spellStart"/>
      <w:r w:rsidRPr="00530620">
        <w:rPr>
          <w:rFonts w:hAnsi="Times New Roman" w:cs="Times New Roman"/>
          <w:iCs/>
          <w:sz w:val="24"/>
          <w:szCs w:val="24"/>
          <w:lang w:val="ru-RU"/>
        </w:rPr>
        <w:t>ам</w:t>
      </w:r>
      <w:proofErr w:type="spellEnd"/>
      <w:r w:rsidRPr="00530620">
        <w:rPr>
          <w:rFonts w:hAnsi="Times New Roman" w:cs="Times New Roman"/>
          <w:iCs/>
          <w:sz w:val="24"/>
          <w:szCs w:val="24"/>
          <w:lang w:val="ru-RU"/>
        </w:rPr>
        <w:t>), изучаемому(</w:t>
      </w:r>
      <w:proofErr w:type="spellStart"/>
      <w:r w:rsidRPr="00530620">
        <w:rPr>
          <w:rFonts w:hAnsi="Times New Roman" w:cs="Times New Roman"/>
          <w:iCs/>
          <w:sz w:val="24"/>
          <w:szCs w:val="24"/>
          <w:lang w:val="ru-RU"/>
        </w:rPr>
        <w:t>ым</w:t>
      </w:r>
      <w:proofErr w:type="spellEnd"/>
      <w:r w:rsidRPr="00530620">
        <w:rPr>
          <w:rFonts w:hAnsi="Times New Roman" w:cs="Times New Roman"/>
          <w:iCs/>
          <w:sz w:val="24"/>
          <w:szCs w:val="24"/>
          <w:lang w:val="ru-RU"/>
        </w:rPr>
        <w:t>) при получении основного общего образования (для универсального профиля).</w:t>
      </w:r>
    </w:p>
    <w:p w:rsidR="00530620" w:rsidRDefault="00ED0222" w:rsidP="00530620">
      <w:pPr>
        <w:jc w:val="both"/>
        <w:rPr>
          <w:rFonts w:hAnsi="Times New Roman" w:cs="Times New Roman"/>
          <w:iCs/>
          <w:sz w:val="24"/>
          <w:szCs w:val="24"/>
          <w:lang w:val="ru-RU"/>
        </w:rPr>
      </w:pPr>
      <w:r>
        <w:rPr>
          <w:rFonts w:hAnsi="Times New Roman" w:cs="Times New Roman"/>
          <w:iCs/>
          <w:sz w:val="24"/>
          <w:szCs w:val="24"/>
          <w:lang w:val="ru-RU"/>
        </w:rPr>
        <w:t>3.10</w:t>
      </w:r>
      <w:r w:rsidR="00530620">
        <w:rPr>
          <w:rFonts w:hAnsi="Times New Roman" w:cs="Times New Roman"/>
          <w:iCs/>
          <w:sz w:val="24"/>
          <w:szCs w:val="24"/>
          <w:lang w:val="ru-RU"/>
        </w:rPr>
        <w:t xml:space="preserve"> </w:t>
      </w:r>
      <w:r w:rsidR="00530620" w:rsidRPr="00530620">
        <w:rPr>
          <w:rFonts w:hAnsi="Times New Roman" w:cs="Times New Roman"/>
          <w:iCs/>
          <w:sz w:val="24"/>
          <w:szCs w:val="24"/>
          <w:lang w:val="ru-RU"/>
        </w:rPr>
        <w:t>Индивидуальный отбор осуществляется комиссией в сроки, установленные приказом руководителя образовательной организации. Решение комиссии оформляется протоколом, который подписывают все члены комиссии, присутствующие на заседании.</w:t>
      </w:r>
    </w:p>
    <w:p w:rsidR="00530620" w:rsidRDefault="00ED0222" w:rsidP="00530620">
      <w:pPr>
        <w:jc w:val="both"/>
        <w:rPr>
          <w:rFonts w:hAnsi="Times New Roman" w:cs="Times New Roman"/>
          <w:iCs/>
          <w:sz w:val="24"/>
          <w:szCs w:val="24"/>
          <w:lang w:val="ru-RU"/>
        </w:rPr>
      </w:pPr>
      <w:r>
        <w:rPr>
          <w:rFonts w:hAnsi="Times New Roman" w:cs="Times New Roman"/>
          <w:iCs/>
          <w:sz w:val="24"/>
          <w:szCs w:val="24"/>
          <w:lang w:val="ru-RU"/>
        </w:rPr>
        <w:t>3.11</w:t>
      </w:r>
      <w:r w:rsidR="00530620">
        <w:rPr>
          <w:rFonts w:hAnsi="Times New Roman" w:cs="Times New Roman"/>
          <w:iCs/>
          <w:sz w:val="24"/>
          <w:szCs w:val="24"/>
          <w:lang w:val="ru-RU"/>
        </w:rPr>
        <w:t xml:space="preserve"> </w:t>
      </w:r>
      <w:r w:rsidR="00530620" w:rsidRPr="00530620">
        <w:rPr>
          <w:rFonts w:hAnsi="Times New Roman" w:cs="Times New Roman"/>
          <w:iCs/>
          <w:sz w:val="24"/>
          <w:szCs w:val="24"/>
          <w:lang w:val="ru-RU"/>
        </w:rPr>
        <w:t>Информация об итогах индивидуального отбора размещается на информационном стенде и официальном сайте образовательной организации в информационно-телекоммуникационной сети «Интернет» не позднее 3 дней со дня принятия комиссией решения.</w:t>
      </w:r>
    </w:p>
    <w:p w:rsidR="00530620" w:rsidRDefault="00ED0222" w:rsidP="00530620">
      <w:pPr>
        <w:jc w:val="both"/>
        <w:rPr>
          <w:rFonts w:hAnsi="Times New Roman" w:cs="Times New Roman"/>
          <w:iCs/>
          <w:sz w:val="24"/>
          <w:szCs w:val="24"/>
          <w:lang w:val="ru-RU"/>
        </w:rPr>
      </w:pPr>
      <w:r>
        <w:rPr>
          <w:rFonts w:hAnsi="Times New Roman" w:cs="Times New Roman"/>
          <w:iCs/>
          <w:sz w:val="24"/>
          <w:szCs w:val="24"/>
          <w:lang w:val="ru-RU"/>
        </w:rPr>
        <w:t>3.12</w:t>
      </w:r>
      <w:r w:rsidR="00530620">
        <w:rPr>
          <w:rFonts w:hAnsi="Times New Roman" w:cs="Times New Roman"/>
          <w:iCs/>
          <w:sz w:val="24"/>
          <w:szCs w:val="24"/>
          <w:lang w:val="ru-RU"/>
        </w:rPr>
        <w:t xml:space="preserve"> </w:t>
      </w:r>
      <w:proofErr w:type="gramStart"/>
      <w:r w:rsidR="00530620" w:rsidRPr="00530620">
        <w:rPr>
          <w:rFonts w:hAnsi="Times New Roman" w:cs="Times New Roman"/>
          <w:iCs/>
          <w:sz w:val="24"/>
          <w:szCs w:val="24"/>
          <w:lang w:val="ru-RU"/>
        </w:rPr>
        <w:t>В</w:t>
      </w:r>
      <w:proofErr w:type="gramEnd"/>
      <w:r w:rsidR="00530620" w:rsidRPr="00530620">
        <w:rPr>
          <w:rFonts w:hAnsi="Times New Roman" w:cs="Times New Roman"/>
          <w:iCs/>
          <w:sz w:val="24"/>
          <w:szCs w:val="24"/>
          <w:lang w:val="ru-RU"/>
        </w:rPr>
        <w:t xml:space="preserve"> случае несогласия с решением комиссии совершеннолетний участник индивидуального отбора или родитель (законный представитель) несовершеннолетнего участника индивидуального отбора имеют право не позднее 2 рабочих дней со дня размещения информации о результатах индивидуального отбора подать апелляцию. Апелляция подается в конфликтную комиссию образовательной организации, проводившей индивидуальный отбор</w:t>
      </w:r>
    </w:p>
    <w:p w:rsidR="00530620" w:rsidRPr="00530620" w:rsidRDefault="00ED0222" w:rsidP="00530620">
      <w:pPr>
        <w:jc w:val="both"/>
        <w:rPr>
          <w:rFonts w:hAnsi="Times New Roman" w:cs="Times New Roman"/>
          <w:iCs/>
          <w:sz w:val="24"/>
          <w:szCs w:val="24"/>
          <w:lang w:val="ru-RU"/>
        </w:rPr>
      </w:pPr>
      <w:r>
        <w:rPr>
          <w:rFonts w:hAnsi="Times New Roman" w:cs="Times New Roman"/>
          <w:iCs/>
          <w:sz w:val="24"/>
          <w:szCs w:val="24"/>
          <w:lang w:val="ru-RU"/>
        </w:rPr>
        <w:t>3.13</w:t>
      </w:r>
      <w:r w:rsidR="00530620">
        <w:rPr>
          <w:rFonts w:hAnsi="Times New Roman" w:cs="Times New Roman"/>
          <w:iCs/>
          <w:sz w:val="24"/>
          <w:szCs w:val="24"/>
          <w:lang w:val="ru-RU"/>
        </w:rPr>
        <w:t xml:space="preserve"> </w:t>
      </w:r>
      <w:r w:rsidR="00530620" w:rsidRPr="00530620">
        <w:rPr>
          <w:rFonts w:hAnsi="Times New Roman" w:cs="Times New Roman"/>
          <w:iCs/>
          <w:sz w:val="24"/>
          <w:szCs w:val="24"/>
          <w:lang w:val="ru-RU"/>
        </w:rPr>
        <w:t>Зачисление в образовательную организацию осуществляется на основании заявления о приеме (переводе) и решения комиссии, оформляется распорядительным актом руководителя образовательной организации.</w:t>
      </w:r>
    </w:p>
    <w:p w:rsidR="00445104" w:rsidRPr="00A4367B" w:rsidRDefault="005D76B7" w:rsidP="00A4367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436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Содержание и организация учебно-воспитательного процесса</w:t>
      </w:r>
    </w:p>
    <w:p w:rsidR="00445104" w:rsidRPr="00A4367B" w:rsidRDefault="005D76B7" w:rsidP="00A4367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367B">
        <w:rPr>
          <w:rFonts w:hAnsi="Times New Roman" w:cs="Times New Roman"/>
          <w:color w:val="000000"/>
          <w:sz w:val="24"/>
          <w:szCs w:val="24"/>
          <w:lang w:val="ru-RU"/>
        </w:rPr>
        <w:t>4.1. Содержание и организация образовательного процесса в классах</w:t>
      </w:r>
      <w:r w:rsidR="00ED0222">
        <w:rPr>
          <w:rFonts w:hAnsi="Times New Roman" w:cs="Times New Roman"/>
          <w:color w:val="000000"/>
          <w:sz w:val="24"/>
          <w:szCs w:val="24"/>
          <w:lang w:val="ru-RU"/>
        </w:rPr>
        <w:t xml:space="preserve"> (группах)</w:t>
      </w:r>
      <w:r w:rsidRPr="00A4367B">
        <w:rPr>
          <w:rFonts w:hAnsi="Times New Roman" w:cs="Times New Roman"/>
          <w:color w:val="000000"/>
          <w:sz w:val="24"/>
          <w:szCs w:val="24"/>
          <w:lang w:val="ru-RU"/>
        </w:rPr>
        <w:t xml:space="preserve"> профильного обучения строится на основе учебного плана Школы, который является частью основной образовательной программы Школы.</w:t>
      </w:r>
    </w:p>
    <w:p w:rsidR="00445104" w:rsidRPr="00A4367B" w:rsidRDefault="005D76B7" w:rsidP="00A4367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367B">
        <w:rPr>
          <w:rFonts w:hAnsi="Times New Roman" w:cs="Times New Roman"/>
          <w:color w:val="000000"/>
          <w:sz w:val="24"/>
          <w:szCs w:val="24"/>
          <w:lang w:val="ru-RU"/>
        </w:rPr>
        <w:t>4.2.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367B">
        <w:rPr>
          <w:rFonts w:hAnsi="Times New Roman" w:cs="Times New Roman"/>
          <w:color w:val="000000"/>
          <w:sz w:val="24"/>
          <w:szCs w:val="24"/>
          <w:lang w:val="ru-RU"/>
        </w:rPr>
        <w:t>Учебный план профиля строится с ориентацией на будущую сферу профессиональной деятельности, с учетом предполагаемого продолжения образования обучающихся, для чего необходимо изучить намерения и предпочтения обучающихся и их родителей (законных представителей).</w:t>
      </w:r>
    </w:p>
    <w:p w:rsidR="00445104" w:rsidRPr="00A4367B" w:rsidRDefault="005D76B7" w:rsidP="00A4367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367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4.3. Любой профиль состоит из набора базовых предметов и предметов на углубленном уровне. Учебный план профиля обучения и (или) индивидуальный учебный план содержит 13 обязательных учебных предметов, а также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367B">
        <w:rPr>
          <w:rFonts w:hAnsi="Times New Roman" w:cs="Times New Roman"/>
          <w:color w:val="000000"/>
          <w:sz w:val="24"/>
          <w:szCs w:val="24"/>
          <w:lang w:val="ru-RU"/>
        </w:rPr>
        <w:t>может предусматривать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367B">
        <w:rPr>
          <w:rFonts w:hAnsi="Times New Roman" w:cs="Times New Roman"/>
          <w:color w:val="000000"/>
          <w:sz w:val="24"/>
          <w:szCs w:val="24"/>
          <w:lang w:val="ru-RU"/>
        </w:rPr>
        <w:t>изучение на базовом уровне учебных предметов «Родной язык», «Родная литература», «Второй иностранный язык» в том случае, если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367B">
        <w:rPr>
          <w:rFonts w:hAnsi="Times New Roman" w:cs="Times New Roman"/>
          <w:color w:val="000000"/>
          <w:sz w:val="24"/>
          <w:szCs w:val="24"/>
          <w:lang w:val="ru-RU"/>
        </w:rPr>
        <w:t>ученики или родители (законные представители) в письменном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367B">
        <w:rPr>
          <w:rFonts w:hAnsi="Times New Roman" w:cs="Times New Roman"/>
          <w:color w:val="000000"/>
          <w:sz w:val="24"/>
          <w:szCs w:val="24"/>
          <w:lang w:val="ru-RU"/>
        </w:rPr>
        <w:t>заявлении выразили желание изучать данные предметы, а школа имеет возможности для организации их изучения.</w:t>
      </w:r>
    </w:p>
    <w:p w:rsidR="00445104" w:rsidRPr="00A4367B" w:rsidRDefault="005D76B7" w:rsidP="00A4367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367B">
        <w:rPr>
          <w:rFonts w:hAnsi="Times New Roman" w:cs="Times New Roman"/>
          <w:color w:val="000000"/>
          <w:sz w:val="24"/>
          <w:szCs w:val="24"/>
          <w:lang w:val="ru-RU"/>
        </w:rPr>
        <w:t>4.4. Учебный план, независимо от профиля обучения, в обязательном порядке содержит учебные предметы: «Русский язык», «Литература», «Математика», «Информатика», «Иностранный язык», «Физика», «Химия», «Биология», «История», «Обществознание», «География», «Физкультура»,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367B">
        <w:rPr>
          <w:rFonts w:hAnsi="Times New Roman" w:cs="Times New Roman"/>
          <w:color w:val="000000"/>
          <w:sz w:val="24"/>
          <w:szCs w:val="24"/>
          <w:lang w:val="ru-RU"/>
        </w:rPr>
        <w:t>«Основы безопасности жизнедеятельности».</w:t>
      </w:r>
    </w:p>
    <w:p w:rsidR="00445104" w:rsidRPr="00A4367B" w:rsidRDefault="005D76B7" w:rsidP="00A4367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367B">
        <w:rPr>
          <w:rFonts w:hAnsi="Times New Roman" w:cs="Times New Roman"/>
          <w:color w:val="000000"/>
          <w:sz w:val="24"/>
          <w:szCs w:val="24"/>
          <w:lang w:val="ru-RU"/>
        </w:rPr>
        <w:t>4.5. Учебный план профиля обучения содержит не менее двух учебных предметов на углубленном уровне изучения из соответствующей профилю обучения предметной области и (или) смежной с ней предметной области. В учебном плане предусматривается выполнение обучающимся индивидуального проекта.</w:t>
      </w:r>
    </w:p>
    <w:p w:rsidR="00445104" w:rsidRPr="00A4367B" w:rsidRDefault="005D76B7" w:rsidP="00A4367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367B">
        <w:rPr>
          <w:rFonts w:hAnsi="Times New Roman" w:cs="Times New Roman"/>
          <w:color w:val="000000"/>
          <w:sz w:val="24"/>
          <w:szCs w:val="24"/>
          <w:lang w:val="ru-RU"/>
        </w:rPr>
        <w:t>4.6. Количество часов, отводимых на изучение учебных предметов, курсов, дисциплин (модулей)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367B">
        <w:rPr>
          <w:rFonts w:hAnsi="Times New Roman" w:cs="Times New Roman"/>
          <w:color w:val="000000"/>
          <w:sz w:val="24"/>
          <w:szCs w:val="24"/>
          <w:lang w:val="ru-RU"/>
        </w:rPr>
        <w:t>в профильном учебном плане среднего общего образования, образовательная организация определяет самостоятельно с учетом максимальной недельной нагрузки и в пределах общего объема учебных занятий за два года – не менее 2170 часов и не более</w:t>
      </w:r>
      <w:r w:rsidR="00ED0222">
        <w:rPr>
          <w:rFonts w:hAnsi="Times New Roman" w:cs="Times New Roman"/>
          <w:color w:val="000000"/>
          <w:sz w:val="24"/>
          <w:szCs w:val="24"/>
          <w:lang w:val="ru-RU"/>
        </w:rPr>
        <w:t xml:space="preserve"> 2312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367B">
        <w:rPr>
          <w:rFonts w:hAnsi="Times New Roman" w:cs="Times New Roman"/>
          <w:color w:val="000000"/>
          <w:sz w:val="24"/>
          <w:szCs w:val="24"/>
          <w:lang w:val="ru-RU"/>
        </w:rPr>
        <w:t>часов (не более</w:t>
      </w:r>
      <w:r w:rsidR="00ED0222">
        <w:rPr>
          <w:rFonts w:hAnsi="Times New Roman" w:cs="Times New Roman"/>
          <w:color w:val="000000"/>
          <w:sz w:val="24"/>
          <w:szCs w:val="24"/>
          <w:lang w:val="ru-RU"/>
        </w:rPr>
        <w:t xml:space="preserve"> 34</w:t>
      </w:r>
      <w:r w:rsidRPr="00A4367B">
        <w:rPr>
          <w:rFonts w:hAnsi="Times New Roman" w:cs="Times New Roman"/>
          <w:color w:val="000000"/>
          <w:sz w:val="24"/>
          <w:szCs w:val="24"/>
          <w:lang w:val="ru-RU"/>
        </w:rPr>
        <w:t xml:space="preserve"> часов в неделю).</w:t>
      </w:r>
    </w:p>
    <w:p w:rsidR="00445104" w:rsidRPr="00A4367B" w:rsidRDefault="005D76B7" w:rsidP="00A4367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367B">
        <w:rPr>
          <w:rFonts w:hAnsi="Times New Roman" w:cs="Times New Roman"/>
          <w:color w:val="000000"/>
          <w:sz w:val="24"/>
          <w:szCs w:val="24"/>
          <w:lang w:val="ru-RU"/>
        </w:rPr>
        <w:t>4.7. При профильном изучении учебного предмета в учебном плане Школы могут быть предусмотрены элективные курсы по выбору обучающихся за счет части, формируемой участниками образовательных отношений.</w:t>
      </w:r>
    </w:p>
    <w:p w:rsidR="00445104" w:rsidRPr="00A4367B" w:rsidRDefault="005D76B7" w:rsidP="00A4367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367B">
        <w:rPr>
          <w:rFonts w:hAnsi="Times New Roman" w:cs="Times New Roman"/>
          <w:color w:val="000000"/>
          <w:sz w:val="24"/>
          <w:szCs w:val="24"/>
          <w:lang w:val="ru-RU"/>
        </w:rPr>
        <w:t>4.8. Элективные курсы, выбранные обучающимися, и связанные с ними практики, проекты, исследовательская деятельность являются обязательными для посещения всеми обучающимися. Знания обучающихся по элективным курсам оцениваются на общих основаниях. Набор и содержание элективных курсов Школа определяет самостоятельно в соответствии с выбранными обучающимися профилями.</w:t>
      </w:r>
    </w:p>
    <w:p w:rsidR="00445104" w:rsidRPr="00A4367B" w:rsidRDefault="005D76B7" w:rsidP="00A4367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367B">
        <w:rPr>
          <w:rFonts w:hAnsi="Times New Roman" w:cs="Times New Roman"/>
          <w:color w:val="000000"/>
          <w:sz w:val="24"/>
          <w:szCs w:val="24"/>
          <w:lang w:val="ru-RU"/>
        </w:rPr>
        <w:t xml:space="preserve">4.9. Для проведения занятий </w:t>
      </w:r>
      <w:r w:rsidR="00ED0222" w:rsidRPr="00A4367B">
        <w:rPr>
          <w:rFonts w:hAnsi="Times New Roman" w:cs="Times New Roman"/>
          <w:color w:val="000000"/>
          <w:sz w:val="24"/>
          <w:szCs w:val="24"/>
          <w:lang w:val="ru-RU"/>
        </w:rPr>
        <w:t>по учебным</w:t>
      </w:r>
      <w:r w:rsidRPr="00A4367B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предметам и элективным курсам класс при его наполняемости</w:t>
      </w:r>
      <w:r w:rsidR="00ED0222">
        <w:rPr>
          <w:rFonts w:hAnsi="Times New Roman" w:cs="Times New Roman"/>
          <w:color w:val="000000"/>
          <w:sz w:val="24"/>
          <w:szCs w:val="24"/>
          <w:lang w:val="ru-RU"/>
        </w:rPr>
        <w:t xml:space="preserve"> более 15</w:t>
      </w:r>
      <w:r w:rsidRPr="00A4367B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может делиться на две группы при наличии финансирования.</w:t>
      </w:r>
    </w:p>
    <w:p w:rsidR="00445104" w:rsidRPr="00A4367B" w:rsidRDefault="005D76B7" w:rsidP="00A4367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367B">
        <w:rPr>
          <w:rFonts w:hAnsi="Times New Roman" w:cs="Times New Roman"/>
          <w:color w:val="000000"/>
          <w:sz w:val="24"/>
          <w:szCs w:val="24"/>
          <w:lang w:val="ru-RU"/>
        </w:rPr>
        <w:t>4.10. Нагрузка обучающихся в классе профильного обучения не должна превышать максимального объема учебной нагрузки и внеурочной деятельности согласно таблице 6.6 СанПиН 1.2.3685-21.</w:t>
      </w:r>
    </w:p>
    <w:p w:rsidR="00445104" w:rsidRDefault="005D76B7" w:rsidP="00A4367B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A4367B">
        <w:rPr>
          <w:rFonts w:hAnsi="Times New Roman" w:cs="Times New Roman"/>
          <w:color w:val="000000"/>
          <w:sz w:val="24"/>
          <w:szCs w:val="24"/>
          <w:lang w:val="ru-RU"/>
        </w:rPr>
        <w:t xml:space="preserve">4.11. Образовательный процесс в классах профильного обучения осуществляют наиболее опытные и квалифицированные педагоги.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этом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приоритетными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направлениями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 деятельности учителей являются:</w:t>
      </w:r>
    </w:p>
    <w:p w:rsidR="00445104" w:rsidRDefault="005D76B7" w:rsidP="00A4367B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наличие многоплановых целей обучения;</w:t>
      </w:r>
    </w:p>
    <w:p w:rsidR="00445104" w:rsidRPr="00A4367B" w:rsidRDefault="005D76B7" w:rsidP="00A4367B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367B">
        <w:rPr>
          <w:rFonts w:hAnsi="Times New Roman" w:cs="Times New Roman"/>
          <w:color w:val="000000"/>
          <w:sz w:val="24"/>
          <w:szCs w:val="24"/>
          <w:lang w:val="ru-RU"/>
        </w:rPr>
        <w:t>активизация самостоятельной и учебно-исследовательской деятельности обучающихся;</w:t>
      </w:r>
    </w:p>
    <w:p w:rsidR="00445104" w:rsidRDefault="005D76B7" w:rsidP="00A4367B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развитие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познавательных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интересов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обучающихся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45104" w:rsidRDefault="005D76B7" w:rsidP="00A4367B">
      <w:pPr>
        <w:numPr>
          <w:ilvl w:val="0"/>
          <w:numId w:val="9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использование активных методов обучения.</w:t>
      </w:r>
    </w:p>
    <w:p w:rsidR="00445104" w:rsidRPr="00A4367B" w:rsidRDefault="005D76B7" w:rsidP="00A4367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367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4.12. Преподавание профильных предметов ведется по рабочим программам, разработанным в соответствии с ФГОС СОО и ФОП СОО.</w:t>
      </w:r>
    </w:p>
    <w:p w:rsidR="00445104" w:rsidRPr="00A4367B" w:rsidRDefault="005D76B7" w:rsidP="00A4367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367B">
        <w:rPr>
          <w:rFonts w:hAnsi="Times New Roman" w:cs="Times New Roman"/>
          <w:color w:val="000000"/>
          <w:sz w:val="24"/>
          <w:szCs w:val="24"/>
          <w:lang w:val="ru-RU"/>
        </w:rPr>
        <w:t xml:space="preserve">4.13. Рабочие программы по учебным предметам составляются педагогами в соответствии с учебными планами среднего общего образования по профилям, </w:t>
      </w:r>
      <w:r w:rsidR="00ED0222">
        <w:rPr>
          <w:rFonts w:hAnsi="Times New Roman" w:cs="Times New Roman"/>
          <w:color w:val="000000"/>
          <w:sz w:val="24"/>
          <w:szCs w:val="24"/>
          <w:lang w:val="ru-RU"/>
        </w:rPr>
        <w:t xml:space="preserve">согласовываются с руководителями ШМО, с заместителями директора по УВР, данный предмет и </w:t>
      </w:r>
      <w:r w:rsidR="00D80F15">
        <w:rPr>
          <w:rFonts w:hAnsi="Times New Roman" w:cs="Times New Roman"/>
          <w:color w:val="000000"/>
          <w:sz w:val="24"/>
          <w:szCs w:val="24"/>
          <w:lang w:val="ru-RU"/>
        </w:rPr>
        <w:t>утверж</w:t>
      </w:r>
      <w:r w:rsidR="00ED0222">
        <w:rPr>
          <w:rFonts w:hAnsi="Times New Roman" w:cs="Times New Roman"/>
          <w:color w:val="000000"/>
          <w:sz w:val="24"/>
          <w:szCs w:val="24"/>
          <w:lang w:val="ru-RU"/>
        </w:rPr>
        <w:t>даются приказом директора</w:t>
      </w:r>
      <w:r w:rsidRPr="00A4367B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Школы об утверждении основной образовательной программы среднего общего образования.</w:t>
      </w:r>
    </w:p>
    <w:p w:rsidR="00FC7865" w:rsidRDefault="005D76B7" w:rsidP="00A4367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367B">
        <w:rPr>
          <w:rFonts w:hAnsi="Times New Roman" w:cs="Times New Roman"/>
          <w:color w:val="000000"/>
          <w:sz w:val="24"/>
          <w:szCs w:val="24"/>
          <w:lang w:val="ru-RU"/>
        </w:rPr>
        <w:t xml:space="preserve">4.14. В целях контроля качества профильного обучения и определения тенденций развития класса промежуточная аттестация по профильным учебным предметам проводится </w:t>
      </w:r>
      <w:r w:rsidR="00D80F15">
        <w:rPr>
          <w:rFonts w:hAnsi="Times New Roman" w:cs="Times New Roman"/>
          <w:color w:val="000000"/>
          <w:sz w:val="24"/>
          <w:szCs w:val="24"/>
          <w:lang w:val="ru-RU"/>
        </w:rPr>
        <w:t>не менее одного раза в учебном году с о</w:t>
      </w:r>
      <w:r w:rsidR="00FC7865">
        <w:rPr>
          <w:rFonts w:hAnsi="Times New Roman" w:cs="Times New Roman"/>
          <w:color w:val="000000"/>
          <w:sz w:val="24"/>
          <w:szCs w:val="24"/>
          <w:lang w:val="ru-RU"/>
        </w:rPr>
        <w:t>бязательным срезом знаний в виде письменной работы в конце учебного года в 10-м классе, осуществляется сравнительный анализ результатов, обучающихся в начале и в конце реализации рабочей программы.</w:t>
      </w:r>
      <w:r w:rsidR="00D80F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445104" w:rsidRPr="00A4367B" w:rsidRDefault="005D76B7" w:rsidP="00A4367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367B">
        <w:rPr>
          <w:rFonts w:hAnsi="Times New Roman" w:cs="Times New Roman"/>
          <w:color w:val="000000"/>
          <w:sz w:val="24"/>
          <w:szCs w:val="24"/>
          <w:lang w:val="ru-RU"/>
        </w:rPr>
        <w:t>4.15. Учебно-воспитательный процесс в классах</w:t>
      </w:r>
      <w:r w:rsidR="00FC7865">
        <w:rPr>
          <w:rFonts w:hAnsi="Times New Roman" w:cs="Times New Roman"/>
          <w:color w:val="000000"/>
          <w:sz w:val="24"/>
          <w:szCs w:val="24"/>
          <w:lang w:val="ru-RU"/>
        </w:rPr>
        <w:t xml:space="preserve"> (группах)</w:t>
      </w:r>
      <w:r w:rsidRPr="00A4367B">
        <w:rPr>
          <w:rFonts w:hAnsi="Times New Roman" w:cs="Times New Roman"/>
          <w:color w:val="000000"/>
          <w:sz w:val="24"/>
          <w:szCs w:val="24"/>
          <w:lang w:val="ru-RU"/>
        </w:rPr>
        <w:t xml:space="preserve"> профильного обучения предусматривает различные формы обучения и воспитания, направленные на развитие личности, творческих способностей, самостоятельной работы, навыков исследования, профессионального самоопределения.</w:t>
      </w:r>
    </w:p>
    <w:p w:rsidR="00445104" w:rsidRPr="00A4367B" w:rsidRDefault="005D76B7" w:rsidP="00A4367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367B">
        <w:rPr>
          <w:rFonts w:hAnsi="Times New Roman" w:cs="Times New Roman"/>
          <w:color w:val="000000"/>
          <w:sz w:val="24"/>
          <w:szCs w:val="24"/>
          <w:lang w:val="ru-RU"/>
        </w:rPr>
        <w:t>4.16. Библиотека Школы, помимо книг, предусмотренных для школьных библиотек, комплектуется учебной, справочной и научно-популярной литературой по реализуемым Школой профилям обучения.</w:t>
      </w:r>
    </w:p>
    <w:p w:rsidR="00445104" w:rsidRPr="00A4367B" w:rsidRDefault="005D76B7" w:rsidP="00A4367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367B">
        <w:rPr>
          <w:rFonts w:hAnsi="Times New Roman" w:cs="Times New Roman"/>
          <w:color w:val="000000"/>
          <w:sz w:val="24"/>
          <w:szCs w:val="24"/>
          <w:lang w:val="ru-RU"/>
        </w:rPr>
        <w:t xml:space="preserve">4.17. Государственная итоговая аттестация выпускников профильных классов </w:t>
      </w:r>
      <w:r w:rsidR="00FC7865">
        <w:rPr>
          <w:rFonts w:hAnsi="Times New Roman" w:cs="Times New Roman"/>
          <w:color w:val="000000"/>
          <w:sz w:val="24"/>
          <w:szCs w:val="24"/>
          <w:lang w:val="ru-RU"/>
        </w:rPr>
        <w:t xml:space="preserve">(групп) </w:t>
      </w:r>
      <w:r w:rsidRPr="00A4367B">
        <w:rPr>
          <w:rFonts w:hAnsi="Times New Roman" w:cs="Times New Roman"/>
          <w:color w:val="000000"/>
          <w:sz w:val="24"/>
          <w:szCs w:val="24"/>
          <w:lang w:val="ru-RU"/>
        </w:rPr>
        <w:t xml:space="preserve">осуществляется в соответствии с Порядком проведения государственной итоговой аттестации по образовательным программам среднего общего образования, утвержденным приказом </w:t>
      </w:r>
      <w:r w:rsidR="00FC7865" w:rsidRPr="00A4367B">
        <w:rPr>
          <w:rFonts w:hAnsi="Times New Roman" w:cs="Times New Roman"/>
          <w:color w:val="000000"/>
          <w:sz w:val="24"/>
          <w:szCs w:val="24"/>
          <w:lang w:val="ru-RU"/>
        </w:rPr>
        <w:t>Мин просвещения</w:t>
      </w:r>
      <w:r w:rsidRPr="00A4367B">
        <w:rPr>
          <w:rFonts w:hAnsi="Times New Roman" w:cs="Times New Roman"/>
          <w:color w:val="000000"/>
          <w:sz w:val="24"/>
          <w:szCs w:val="24"/>
          <w:lang w:val="ru-RU"/>
        </w:rPr>
        <w:t>, Рособрнадзора от 04.04.2023 № 233/552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367B">
        <w:rPr>
          <w:rFonts w:hAnsi="Times New Roman" w:cs="Times New Roman"/>
          <w:color w:val="000000"/>
          <w:sz w:val="24"/>
          <w:szCs w:val="24"/>
          <w:lang w:val="ru-RU"/>
        </w:rPr>
        <w:t>, в сроки, устанавливаемые уполномоченными органами власти, а также в соответствии с особенностями проведения ГИА в текущем учебном году, в случае если они приняты органами исполнительной власти в сфере образования.</w:t>
      </w:r>
    </w:p>
    <w:p w:rsidR="00FC7865" w:rsidRDefault="005D76B7" w:rsidP="00A4367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367B">
        <w:rPr>
          <w:rFonts w:hAnsi="Times New Roman" w:cs="Times New Roman"/>
          <w:color w:val="000000"/>
          <w:sz w:val="24"/>
          <w:szCs w:val="24"/>
          <w:lang w:val="ru-RU"/>
        </w:rPr>
        <w:t xml:space="preserve">4.18. Обучающимся, успешно прошедшим государственную итоговую аттестацию, выдается аттестат о среднем общем образовании </w:t>
      </w:r>
    </w:p>
    <w:p w:rsidR="00445104" w:rsidRPr="00A4367B" w:rsidRDefault="005D76B7" w:rsidP="00A4367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36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Управление классами профильного обучения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445104" w:rsidRPr="00A4367B" w:rsidRDefault="005D76B7" w:rsidP="00A4367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367B">
        <w:rPr>
          <w:rFonts w:hAnsi="Times New Roman" w:cs="Times New Roman"/>
          <w:color w:val="000000"/>
          <w:sz w:val="24"/>
          <w:szCs w:val="24"/>
          <w:lang w:val="ru-RU"/>
        </w:rPr>
        <w:t>5.1. Деятельность классов профильного обучения организуется в соответствии с уставом Школы и Правилами внутреннего распорядка учащихся.</w:t>
      </w:r>
    </w:p>
    <w:p w:rsidR="00FC7865" w:rsidRDefault="005D76B7" w:rsidP="00A4367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C7865">
        <w:rPr>
          <w:rFonts w:hAnsi="Times New Roman" w:cs="Times New Roman"/>
          <w:color w:val="000000"/>
          <w:sz w:val="24"/>
          <w:szCs w:val="24"/>
          <w:lang w:val="ru-RU"/>
        </w:rPr>
        <w:t xml:space="preserve">5.2. </w:t>
      </w:r>
      <w:r w:rsidR="00FC7865">
        <w:rPr>
          <w:rFonts w:hAnsi="Times New Roman" w:cs="Times New Roman"/>
          <w:color w:val="000000"/>
          <w:sz w:val="24"/>
          <w:szCs w:val="24"/>
          <w:lang w:val="ru-RU"/>
        </w:rPr>
        <w:t>Общее руководство профильным обучением осуществляет один из заместителей директора по УВР, назначенный приказом директора Школы.</w:t>
      </w:r>
    </w:p>
    <w:p w:rsidR="00FC7865" w:rsidRDefault="00FC7865" w:rsidP="00A4367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5.3 Контроль посещаемости и успеваемости обучающихся осуществляет классный руководитель класса профильного обучения, назначаемый приказом директора Школы.</w:t>
      </w:r>
    </w:p>
    <w:p w:rsidR="00445104" w:rsidRPr="00FC7865" w:rsidRDefault="00445104" w:rsidP="00A4367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445104" w:rsidRPr="00FC7865" w:rsidSect="00CE5202">
      <w:pgSz w:w="11907" w:h="16839"/>
      <w:pgMar w:top="993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151C8"/>
    <w:multiLevelType w:val="hybridMultilevel"/>
    <w:tmpl w:val="5F92E7EE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10F36CB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6A37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F51465"/>
    <w:multiLevelType w:val="hybridMultilevel"/>
    <w:tmpl w:val="E8768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212F8D"/>
    <w:multiLevelType w:val="hybridMultilevel"/>
    <w:tmpl w:val="8B98BF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D506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095015"/>
    <w:multiLevelType w:val="hybridMultilevel"/>
    <w:tmpl w:val="1F4C2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6632A7"/>
    <w:multiLevelType w:val="hybridMultilevel"/>
    <w:tmpl w:val="02501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99399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1DB2C7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8EC0B8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2382D7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401F5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B745AC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0"/>
  </w:num>
  <w:num w:numId="3">
    <w:abstractNumId w:val="2"/>
  </w:num>
  <w:num w:numId="4">
    <w:abstractNumId w:val="8"/>
  </w:num>
  <w:num w:numId="5">
    <w:abstractNumId w:val="1"/>
  </w:num>
  <w:num w:numId="6">
    <w:abstractNumId w:val="5"/>
  </w:num>
  <w:num w:numId="7">
    <w:abstractNumId w:val="13"/>
  </w:num>
  <w:num w:numId="8">
    <w:abstractNumId w:val="11"/>
  </w:num>
  <w:num w:numId="9">
    <w:abstractNumId w:val="12"/>
  </w:num>
  <w:num w:numId="10">
    <w:abstractNumId w:val="0"/>
  </w:num>
  <w:num w:numId="11">
    <w:abstractNumId w:val="3"/>
  </w:num>
  <w:num w:numId="12">
    <w:abstractNumId w:val="7"/>
  </w:num>
  <w:num w:numId="13">
    <w:abstractNumId w:val="6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23F36"/>
    <w:rsid w:val="000E29F7"/>
    <w:rsid w:val="00113446"/>
    <w:rsid w:val="00157E73"/>
    <w:rsid w:val="002D33B1"/>
    <w:rsid w:val="002D3591"/>
    <w:rsid w:val="003514A0"/>
    <w:rsid w:val="003D642E"/>
    <w:rsid w:val="00445104"/>
    <w:rsid w:val="0048283B"/>
    <w:rsid w:val="004F7E17"/>
    <w:rsid w:val="00530620"/>
    <w:rsid w:val="005A05CE"/>
    <w:rsid w:val="005D76B7"/>
    <w:rsid w:val="00653AF6"/>
    <w:rsid w:val="00734495"/>
    <w:rsid w:val="00A4367B"/>
    <w:rsid w:val="00B73A5A"/>
    <w:rsid w:val="00C82EE7"/>
    <w:rsid w:val="00CA49C0"/>
    <w:rsid w:val="00CE5202"/>
    <w:rsid w:val="00D80F15"/>
    <w:rsid w:val="00E260DE"/>
    <w:rsid w:val="00E438A1"/>
    <w:rsid w:val="00ED0222"/>
    <w:rsid w:val="00F01E19"/>
    <w:rsid w:val="00FC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9AA4C"/>
  <w15:docId w15:val="{0E7E5901-EE38-4C9B-B5E9-4188C0118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C82EE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Emphasis"/>
    <w:basedOn w:val="a0"/>
    <w:uiPriority w:val="20"/>
    <w:qFormat/>
    <w:rsid w:val="00C82EE7"/>
    <w:rPr>
      <w:i/>
      <w:iCs/>
    </w:rPr>
  </w:style>
  <w:style w:type="paragraph" w:styleId="a5">
    <w:name w:val="List Paragraph"/>
    <w:basedOn w:val="a"/>
    <w:uiPriority w:val="34"/>
    <w:qFormat/>
    <w:rsid w:val="00157E73"/>
    <w:pPr>
      <w:ind w:left="720"/>
      <w:contextualSpacing/>
    </w:pPr>
  </w:style>
  <w:style w:type="table" w:customStyle="1" w:styleId="11">
    <w:name w:val="Сетка таблицы1"/>
    <w:basedOn w:val="a1"/>
    <w:next w:val="a6"/>
    <w:uiPriority w:val="39"/>
    <w:rsid w:val="0048283B"/>
    <w:pPr>
      <w:spacing w:before="0" w:beforeAutospacing="0" w:after="0" w:afterAutospacing="0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48283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E5202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E52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2639</Words>
  <Characters>15046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MosyaginaSV</dc:creator>
  <dc:description>Подготовлено экспертами Актион-МЦФЭР</dc:description>
  <cp:lastModifiedBy>kMosyagina kMosyaginaSV</cp:lastModifiedBy>
  <cp:revision>3</cp:revision>
  <cp:lastPrinted>2023-09-23T08:04:00Z</cp:lastPrinted>
  <dcterms:created xsi:type="dcterms:W3CDTF">2023-09-22T11:33:00Z</dcterms:created>
  <dcterms:modified xsi:type="dcterms:W3CDTF">2023-09-23T08:04:00Z</dcterms:modified>
</cp:coreProperties>
</file>