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6C" w:rsidRDefault="00AC166C">
      <w:pPr>
        <w:pStyle w:val="a5"/>
        <w:spacing w:before="73" w:line="259" w:lineRule="auto"/>
        <w:ind w:left="6370" w:right="138" w:hanging="171"/>
        <w:jc w:val="right"/>
      </w:pPr>
    </w:p>
    <w:p w:rsidR="00AC166C" w:rsidRDefault="00AC166C">
      <w:pPr>
        <w:sectPr w:rsidR="00AC166C">
          <w:pgSz w:w="11906" w:h="16838"/>
          <w:pgMar w:top="1040" w:right="708" w:bottom="280" w:left="1700" w:header="0" w:footer="0" w:gutter="0"/>
          <w:cols w:space="720"/>
          <w:formProt w:val="0"/>
          <w:docGrid w:linePitch="100"/>
        </w:sectPr>
      </w:pPr>
    </w:p>
    <w:p w:rsidR="00AC166C" w:rsidRDefault="006B3690">
      <w:pPr>
        <w:pStyle w:val="1"/>
        <w:spacing w:line="259" w:lineRule="auto"/>
        <w:ind w:left="3021" w:right="342" w:hanging="2108"/>
        <w:jc w:val="both"/>
      </w:pPr>
      <w:bookmarkStart w:id="0" w:name="_GoBack"/>
      <w:r>
        <w:lastRenderedPageBreak/>
        <w:t>Как</w:t>
      </w:r>
      <w:r>
        <w:rPr>
          <w:spacing w:val="-5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пересказу:</w:t>
      </w:r>
      <w:r>
        <w:rPr>
          <w:spacing w:val="-8"/>
        </w:rPr>
        <w:t xml:space="preserve"> </w:t>
      </w:r>
      <w:r>
        <w:t>эффективная</w:t>
      </w:r>
      <w:r>
        <w:rPr>
          <w:spacing w:val="-4"/>
        </w:rPr>
        <w:t xml:space="preserve"> </w:t>
      </w:r>
      <w:r>
        <w:t>техника работы</w:t>
      </w:r>
      <w:r>
        <w:rPr>
          <w:spacing w:val="-5"/>
        </w:rPr>
        <w:t xml:space="preserve"> </w:t>
      </w:r>
      <w:r>
        <w:t>с художественным текстом.</w:t>
      </w:r>
      <w:bookmarkEnd w:id="0"/>
    </w:p>
    <w:p w:rsidR="00AC166C" w:rsidRDefault="006B3690">
      <w:pPr>
        <w:pStyle w:val="a5"/>
        <w:spacing w:before="160"/>
        <w:ind w:left="710"/>
      </w:pPr>
      <w:r>
        <w:t>Для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пересказа</w:t>
      </w:r>
      <w:r>
        <w:rPr>
          <w:spacing w:val="-3"/>
        </w:rPr>
        <w:t xml:space="preserve"> </w:t>
      </w:r>
      <w:r>
        <w:rPr>
          <w:spacing w:val="-2"/>
        </w:rPr>
        <w:t>важны:</w:t>
      </w:r>
    </w:p>
    <w:p w:rsidR="00AC166C" w:rsidRDefault="006B3690">
      <w:pPr>
        <w:pStyle w:val="a5"/>
        <w:spacing w:before="160"/>
        <w:ind w:left="710"/>
      </w:pPr>
      <w:r>
        <w:rPr>
          <w:spacing w:val="-2"/>
        </w:rPr>
        <w:t xml:space="preserve">* </w:t>
      </w:r>
      <w:r>
        <w:t>хорошая</w:t>
      </w:r>
      <w:r>
        <w:rPr>
          <w:spacing w:val="-4"/>
        </w:rPr>
        <w:t xml:space="preserve"> </w:t>
      </w:r>
      <w:r>
        <w:t>скорость чтения</w:t>
      </w:r>
      <w:r>
        <w:rPr>
          <w:spacing w:val="-2"/>
        </w:rPr>
        <w:t>;</w:t>
      </w:r>
    </w:p>
    <w:p w:rsidR="00AC166C" w:rsidRDefault="00AC166C">
      <w:pPr>
        <w:pStyle w:val="a5"/>
        <w:spacing w:before="160"/>
        <w:ind w:left="710"/>
        <w:rPr>
          <w:spacing w:val="-2"/>
        </w:rPr>
      </w:pPr>
    </w:p>
    <w:p w:rsidR="00AC166C" w:rsidRDefault="006B3690">
      <w:pPr>
        <w:tabs>
          <w:tab w:val="left" w:pos="2280"/>
          <w:tab w:val="left" w:pos="10881"/>
        </w:tabs>
        <w:spacing w:after="4"/>
      </w:pPr>
      <w:r>
        <w:rPr>
          <w:u w:val="single"/>
        </w:rPr>
        <w:t>Показатели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скорости чтения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начальных</w:t>
      </w:r>
      <w:r>
        <w:rPr>
          <w:spacing w:val="-2"/>
          <w:u w:val="single"/>
        </w:rPr>
        <w:t xml:space="preserve"> классах</w:t>
      </w:r>
    </w:p>
    <w:p w:rsidR="00AC166C" w:rsidRDefault="00AC166C">
      <w:pPr>
        <w:tabs>
          <w:tab w:val="left" w:pos="2280"/>
          <w:tab w:val="left" w:pos="10881"/>
        </w:tabs>
        <w:spacing w:after="4"/>
      </w:pPr>
    </w:p>
    <w:tbl>
      <w:tblPr>
        <w:tblStyle w:val="TableNormal"/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1"/>
        <w:gridCol w:w="2402"/>
        <w:gridCol w:w="2403"/>
        <w:gridCol w:w="2402"/>
      </w:tblGrid>
      <w:tr w:rsidR="00AC166C"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ind w:left="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C" w:rsidRDefault="006B3690">
            <w:pPr>
              <w:pStyle w:val="TableParagraph"/>
              <w:ind w:right="30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AC166C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AC166C">
            <w:pPr>
              <w:pStyle w:val="TableParagraph"/>
            </w:pP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30 – 40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3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50 – 60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C" w:rsidRDefault="006B3690">
            <w:pPr>
              <w:pStyle w:val="TableParagraph"/>
              <w:spacing w:line="273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70 – 80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AC166C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0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25 – 30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40 – 50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0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60 – 70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C" w:rsidRDefault="006B3690">
            <w:pPr>
              <w:pStyle w:val="TableParagraph"/>
              <w:spacing w:line="270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80 – 90 </w:t>
            </w:r>
            <w:r>
              <w:rPr>
                <w:spacing w:val="-4"/>
                <w:sz w:val="24"/>
              </w:rPr>
              <w:t>слов</w:t>
            </w:r>
          </w:p>
        </w:tc>
      </w:tr>
      <w:tr w:rsidR="00AC166C"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1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30 – 40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50 – 60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</w:tcBorders>
          </w:tcPr>
          <w:p w:rsidR="00AC166C" w:rsidRDefault="006B3690">
            <w:pPr>
              <w:pStyle w:val="TableParagraph"/>
              <w:spacing w:line="271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70 – 80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C" w:rsidRDefault="006B3690">
            <w:pPr>
              <w:pStyle w:val="TableParagraph"/>
              <w:spacing w:line="271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90 – 110 </w:t>
            </w:r>
            <w:r>
              <w:rPr>
                <w:spacing w:val="-4"/>
                <w:sz w:val="24"/>
              </w:rPr>
              <w:t>слов</w:t>
            </w:r>
          </w:p>
        </w:tc>
      </w:tr>
    </w:tbl>
    <w:p w:rsidR="00AC166C" w:rsidRDefault="006B3690">
      <w:pPr>
        <w:pStyle w:val="a9"/>
        <w:tabs>
          <w:tab w:val="left" w:pos="1010"/>
        </w:tabs>
        <w:spacing w:before="180"/>
        <w:ind w:left="1010" w:firstLine="0"/>
        <w:rPr>
          <w:sz w:val="24"/>
        </w:rPr>
      </w:pPr>
      <w:r>
        <w:rPr>
          <w:sz w:val="24"/>
        </w:rPr>
        <w:t xml:space="preserve">*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мысль;</w:t>
      </w:r>
    </w:p>
    <w:p w:rsidR="00AC166C" w:rsidRDefault="006B3690">
      <w:pPr>
        <w:pStyle w:val="a9"/>
        <w:tabs>
          <w:tab w:val="left" w:pos="1010"/>
        </w:tabs>
        <w:spacing w:before="183"/>
        <w:ind w:left="1010" w:firstLine="0"/>
        <w:rPr>
          <w:sz w:val="24"/>
        </w:rPr>
      </w:pPr>
      <w:r>
        <w:rPr>
          <w:sz w:val="24"/>
        </w:rPr>
        <w:t>* алгоритм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пересказа.</w:t>
      </w:r>
    </w:p>
    <w:p w:rsidR="00AC166C" w:rsidRDefault="006B3690">
      <w:pPr>
        <w:pStyle w:val="a5"/>
        <w:spacing w:before="182" w:line="259" w:lineRule="auto"/>
        <w:ind w:left="2" w:right="144" w:firstLine="707"/>
        <w:jc w:val="both"/>
      </w:pPr>
      <w:r>
        <w:t xml:space="preserve">Итак, в первую очередь ребенку необходимо иметь </w:t>
      </w:r>
      <w:r>
        <w:t>технику чтения, чтобы понимать, о чем он читает.</w:t>
      </w:r>
    </w:p>
    <w:p w:rsidR="00AC166C" w:rsidRDefault="006B3690">
      <w:pPr>
        <w:pStyle w:val="a5"/>
        <w:tabs>
          <w:tab w:val="left" w:pos="2956"/>
          <w:tab w:val="left" w:pos="5776"/>
          <w:tab w:val="left" w:pos="8483"/>
        </w:tabs>
        <w:spacing w:before="160" w:line="259" w:lineRule="auto"/>
        <w:ind w:left="2" w:right="139" w:firstLine="707"/>
        <w:jc w:val="both"/>
      </w:pPr>
      <w:r>
        <w:t xml:space="preserve">Ели ваш ребенок пока что читает меньше показателя (указанные в таблице), то ему будет очень сложно (практически невозможно) пересказать, например, параграф по окружающему миру, прочитанный </w:t>
      </w:r>
      <w:proofErr w:type="gramStart"/>
      <w:r>
        <w:t>текс  по</w:t>
      </w:r>
      <w:proofErr w:type="gramEnd"/>
      <w:r>
        <w:t xml:space="preserve"> литератур</w:t>
      </w:r>
      <w:r>
        <w:t xml:space="preserve">ному чтению. </w:t>
      </w:r>
    </w:p>
    <w:p w:rsidR="00AC166C" w:rsidRDefault="006B3690">
      <w:pPr>
        <w:pStyle w:val="a5"/>
        <w:tabs>
          <w:tab w:val="left" w:pos="2956"/>
          <w:tab w:val="left" w:pos="5776"/>
          <w:tab w:val="left" w:pos="8483"/>
        </w:tabs>
        <w:spacing w:before="160" w:line="259" w:lineRule="auto"/>
        <w:ind w:left="2" w:right="139" w:firstLine="707"/>
        <w:jc w:val="both"/>
      </w:pPr>
      <w:r>
        <w:t>В таком случае вы должны сначала прочитать ребенку сами этот текст, чтобы текст в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голове</w:t>
      </w:r>
      <w:r>
        <w:rPr>
          <w:spacing w:val="-6"/>
        </w:rPr>
        <w:t xml:space="preserve"> </w:t>
      </w:r>
      <w:r>
        <w:t>«ожил»,</w:t>
      </w:r>
      <w:r>
        <w:rPr>
          <w:spacing w:val="-5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преобразовался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образы,</w:t>
      </w:r>
      <w:r>
        <w:rPr>
          <w:spacing w:val="-5"/>
        </w:rPr>
        <w:t xml:space="preserve"> </w:t>
      </w:r>
      <w:r>
        <w:t>картинки. Спросите, какие слова из прочитанного ему текста непонятны. Объяснить значение этого слова или слов.</w:t>
      </w:r>
    </w:p>
    <w:p w:rsidR="00AC166C" w:rsidRDefault="006B3690">
      <w:pPr>
        <w:pStyle w:val="a5"/>
        <w:tabs>
          <w:tab w:val="left" w:pos="2956"/>
          <w:tab w:val="left" w:pos="5776"/>
          <w:tab w:val="left" w:pos="8483"/>
        </w:tabs>
        <w:spacing w:before="160" w:line="259" w:lineRule="auto"/>
        <w:ind w:left="2" w:right="139" w:firstLine="707"/>
        <w:jc w:val="both"/>
      </w:pP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 xml:space="preserve">ребенок </w:t>
      </w:r>
      <w:r>
        <w:rPr>
          <w:spacing w:val="-2"/>
        </w:rPr>
        <w:t xml:space="preserve">читает </w:t>
      </w:r>
      <w:r>
        <w:rPr>
          <w:spacing w:val="-4"/>
        </w:rPr>
        <w:t xml:space="preserve">текст сам, </w:t>
      </w:r>
      <w:r>
        <w:rPr>
          <w:spacing w:val="-2"/>
        </w:rPr>
        <w:t xml:space="preserve">понимая </w:t>
      </w:r>
      <w:r>
        <w:t>уже, о чем речь.</w:t>
      </w:r>
    </w:p>
    <w:p w:rsidR="00AC166C" w:rsidRDefault="006B3690">
      <w:pPr>
        <w:pStyle w:val="a5"/>
        <w:spacing w:line="259" w:lineRule="auto"/>
        <w:ind w:left="2" w:right="144" w:firstLine="707"/>
        <w:jc w:val="both"/>
      </w:pPr>
      <w:r>
        <w:t>Нужно научить ребенка определять главную мысль текста. Как определить основную мысль?</w:t>
      </w:r>
    </w:p>
    <w:p w:rsidR="00AC166C" w:rsidRDefault="006B3690">
      <w:pPr>
        <w:pStyle w:val="a5"/>
        <w:spacing w:line="259" w:lineRule="auto"/>
        <w:ind w:left="2" w:right="142" w:firstLine="707"/>
        <w:jc w:val="both"/>
      </w:pPr>
      <w:r>
        <w:rPr>
          <w:i/>
        </w:rPr>
        <w:t xml:space="preserve">Основная мысль текста </w:t>
      </w:r>
      <w:r>
        <w:t>– это то, что хотел нам сказать автор. Также можно задать вопрос: чему учит</w:t>
      </w:r>
      <w:r>
        <w:t xml:space="preserve"> текст? С какой целью автор написал текст?</w:t>
      </w:r>
    </w:p>
    <w:p w:rsidR="00AC166C" w:rsidRDefault="006B3690">
      <w:pPr>
        <w:pStyle w:val="a5"/>
        <w:tabs>
          <w:tab w:val="left" w:pos="1381"/>
          <w:tab w:val="left" w:pos="2890"/>
          <w:tab w:val="left" w:pos="4003"/>
          <w:tab w:val="left" w:pos="5789"/>
          <w:tab w:val="left" w:pos="6952"/>
          <w:tab w:val="left" w:pos="8827"/>
        </w:tabs>
        <w:spacing w:line="259" w:lineRule="auto"/>
        <w:ind w:left="2" w:right="141" w:firstLine="707"/>
        <w:jc w:val="both"/>
      </w:pPr>
      <w:r>
        <w:t xml:space="preserve">Основная мысль текста — это проблема для детей. Но определять основную мысль </w:t>
      </w:r>
      <w:r>
        <w:rPr>
          <w:spacing w:val="-4"/>
        </w:rPr>
        <w:t xml:space="preserve">детям нужно. </w:t>
      </w:r>
    </w:p>
    <w:p w:rsidR="00AC166C" w:rsidRDefault="00AC166C">
      <w:pPr>
        <w:pStyle w:val="a5"/>
        <w:tabs>
          <w:tab w:val="left" w:pos="2190"/>
          <w:tab w:val="left" w:pos="4813"/>
          <w:tab w:val="left" w:pos="6946"/>
          <w:tab w:val="left" w:pos="8542"/>
        </w:tabs>
        <w:spacing w:line="259" w:lineRule="auto"/>
        <w:ind w:left="2" w:right="138" w:firstLine="707"/>
        <w:jc w:val="both"/>
        <w:rPr>
          <w:spacing w:val="-5"/>
        </w:rPr>
      </w:pPr>
    </w:p>
    <w:p w:rsidR="00AC166C" w:rsidRDefault="006B3690">
      <w:pPr>
        <w:pStyle w:val="1"/>
        <w:ind w:left="710"/>
      </w:pPr>
      <w:r>
        <w:rPr>
          <w:spacing w:val="-2"/>
        </w:rPr>
        <w:t>Т</w:t>
      </w:r>
      <w:r>
        <w:t>ехника</w:t>
      </w:r>
      <w:r>
        <w:rPr>
          <w:spacing w:val="-4"/>
        </w:rPr>
        <w:t xml:space="preserve"> </w:t>
      </w:r>
      <w:r>
        <w:rPr>
          <w:spacing w:val="-2"/>
        </w:rPr>
        <w:t>«Палочка»</w:t>
      </w:r>
    </w:p>
    <w:p w:rsidR="00AC166C" w:rsidRDefault="006B3690">
      <w:pPr>
        <w:pStyle w:val="a5"/>
        <w:spacing w:before="184"/>
        <w:jc w:val="both"/>
      </w:pPr>
      <w:r>
        <w:tab/>
        <w:t>Для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пересказа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можно</w:t>
      </w:r>
      <w:r>
        <w:rPr>
          <w:spacing w:val="-14"/>
        </w:rPr>
        <w:t xml:space="preserve"> </w:t>
      </w:r>
      <w:proofErr w:type="spellStart"/>
      <w:r>
        <w:t>использова</w:t>
      </w:r>
      <w:proofErr w:type="spellEnd"/>
      <w:r>
        <w:rPr>
          <w:spacing w:val="-14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rPr>
          <w:spacing w:val="-2"/>
        </w:rPr>
        <w:t xml:space="preserve">вопросов </w:t>
      </w:r>
      <w:r>
        <w:t xml:space="preserve">«Палочка», которая </w:t>
      </w:r>
      <w:r>
        <w:t>включает в себя и визуальную подсказку — написанные на бумаге вопросы, и кинестетическую составляющую — ребенок периодически берет палочку с вопросами в руки.</w:t>
      </w:r>
    </w:p>
    <w:p w:rsidR="00AC166C" w:rsidRDefault="006B3690">
      <w:pPr>
        <w:pStyle w:val="a5"/>
        <w:tabs>
          <w:tab w:val="left" w:pos="1263"/>
          <w:tab w:val="left" w:pos="3710"/>
          <w:tab w:val="left" w:pos="5553"/>
          <w:tab w:val="left" w:pos="7573"/>
        </w:tabs>
        <w:spacing w:before="160" w:line="259" w:lineRule="auto"/>
        <w:ind w:left="2" w:right="139" w:firstLine="707"/>
        <w:jc w:val="both"/>
      </w:pP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буквально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пересказов</w:t>
      </w:r>
      <w:r>
        <w:rPr>
          <w:spacing w:val="-15"/>
        </w:rPr>
        <w:t xml:space="preserve"> </w:t>
      </w:r>
      <w:r>
        <w:t>выходят</w:t>
      </w:r>
      <w:r>
        <w:rPr>
          <w:spacing w:val="-14"/>
        </w:rPr>
        <w:t xml:space="preserve"> </w:t>
      </w:r>
      <w:r>
        <w:t xml:space="preserve">просто </w:t>
      </w:r>
      <w:r>
        <w:rPr>
          <w:spacing w:val="-6"/>
        </w:rPr>
        <w:t>на</w:t>
      </w:r>
      <w:r>
        <w:tab/>
      </w:r>
      <w:r>
        <w:rPr>
          <w:spacing w:val="-2"/>
        </w:rPr>
        <w:t>потрясающий уро</w:t>
      </w:r>
      <w:r>
        <w:rPr>
          <w:spacing w:val="-2"/>
        </w:rPr>
        <w:t>вень</w:t>
      </w:r>
      <w:r>
        <w:tab/>
      </w:r>
      <w:r>
        <w:rPr>
          <w:spacing w:val="-2"/>
        </w:rPr>
        <w:t xml:space="preserve">пересказа художественного </w:t>
      </w:r>
      <w:r>
        <w:t>текста от любого лица.</w:t>
      </w:r>
    </w:p>
    <w:p w:rsidR="00AC166C" w:rsidRDefault="006B3690">
      <w:pPr>
        <w:pStyle w:val="a5"/>
        <w:spacing w:before="159" w:line="259" w:lineRule="auto"/>
        <w:ind w:left="2" w:right="139" w:firstLine="707"/>
        <w:jc w:val="both"/>
      </w:pPr>
      <w:r>
        <w:t>Вы берете любой подручный предмет, похожий на палочку: ручку, трубочку для коктейля, палочку от мороженого, китайскую палочку и т. п. На тонких полосках бумаги (можно просто взять и разрезать квадратный</w:t>
      </w:r>
      <w:r>
        <w:t xml:space="preserve"> </w:t>
      </w:r>
      <w:proofErr w:type="spellStart"/>
      <w:r>
        <w:t>стикер</w:t>
      </w:r>
      <w:proofErr w:type="spellEnd"/>
      <w:r>
        <w:t xml:space="preserve"> на тонкие полоски) пишем определенные вопросы:</w:t>
      </w:r>
    </w:p>
    <w:p w:rsidR="00AC166C" w:rsidRDefault="00AC166C">
      <w:pPr>
        <w:pStyle w:val="a5"/>
        <w:spacing w:before="181"/>
      </w:pP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spacing w:before="1"/>
        <w:rPr>
          <w:sz w:val="24"/>
        </w:rPr>
      </w:pPr>
      <w:r>
        <w:rPr>
          <w:sz w:val="24"/>
        </w:rPr>
        <w:t xml:space="preserve">Кто является </w:t>
      </w:r>
      <w:r>
        <w:rPr>
          <w:spacing w:val="-2"/>
          <w:sz w:val="24"/>
        </w:rPr>
        <w:t>персонажем?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spacing w:before="2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вначале?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дальше?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spacing w:before="24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рассказа?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история?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spacing w:before="2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рассказе?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трудности </w:t>
      </w:r>
      <w:r>
        <w:rPr>
          <w:spacing w:val="-2"/>
          <w:sz w:val="24"/>
        </w:rPr>
        <w:t>решаются?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spacing w:before="2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история?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история?</w:t>
      </w:r>
    </w:p>
    <w:p w:rsidR="00AC166C" w:rsidRDefault="006B3690">
      <w:pPr>
        <w:pStyle w:val="a9"/>
        <w:numPr>
          <w:ilvl w:val="0"/>
          <w:numId w:val="1"/>
        </w:numPr>
        <w:tabs>
          <w:tab w:val="left" w:pos="362"/>
        </w:tabs>
        <w:ind w:left="362" w:hanging="36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середине?</w:t>
      </w:r>
    </w:p>
    <w:p w:rsidR="00AC166C" w:rsidRDefault="006B3690">
      <w:pPr>
        <w:pStyle w:val="a5"/>
        <w:spacing w:line="259" w:lineRule="auto"/>
        <w:ind w:left="2" w:right="144"/>
        <w:jc w:val="both"/>
      </w:pPr>
      <w:r>
        <w:tab/>
        <w:t xml:space="preserve">Затем приклеиваем эти полоски </w:t>
      </w:r>
      <w:proofErr w:type="gramStart"/>
      <w:r>
        <w:t>на  «</w:t>
      </w:r>
      <w:proofErr w:type="gramEnd"/>
      <w:r>
        <w:t>палочку» сверху вниз (порядок вопросов в принципе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важен).</w:t>
      </w:r>
      <w:r>
        <w:rPr>
          <w:spacing w:val="29"/>
        </w:rPr>
        <w:t xml:space="preserve"> </w:t>
      </w:r>
      <w:r>
        <w:t>Наша</w:t>
      </w:r>
      <w:r>
        <w:rPr>
          <w:spacing w:val="31"/>
        </w:rPr>
        <w:t xml:space="preserve"> </w:t>
      </w:r>
      <w:r>
        <w:t>волшебная</w:t>
      </w:r>
      <w:r>
        <w:rPr>
          <w:spacing w:val="29"/>
        </w:rPr>
        <w:t xml:space="preserve"> </w:t>
      </w:r>
      <w:r>
        <w:t>палочка</w:t>
      </w:r>
      <w:r>
        <w:rPr>
          <w:spacing w:val="28"/>
        </w:rPr>
        <w:t xml:space="preserve"> </w:t>
      </w:r>
      <w:r>
        <w:t>готова!</w:t>
      </w:r>
      <w:r>
        <w:rPr>
          <w:spacing w:val="29"/>
        </w:rPr>
        <w:t xml:space="preserve"> </w:t>
      </w:r>
    </w:p>
    <w:p w:rsidR="00AC166C" w:rsidRDefault="006B3690">
      <w:pPr>
        <w:pStyle w:val="a5"/>
        <w:spacing w:line="259" w:lineRule="auto"/>
        <w:ind w:left="2" w:right="144"/>
      </w:pPr>
      <w:r>
        <w:rPr>
          <w:spacing w:val="-2"/>
        </w:rPr>
        <w:tab/>
        <w:t xml:space="preserve">Приучите ребенка, чтобы </w:t>
      </w:r>
      <w:r>
        <w:t>«</w:t>
      </w:r>
      <w:proofErr w:type="gramStart"/>
      <w:r>
        <w:t xml:space="preserve">палочка» </w:t>
      </w:r>
      <w:r>
        <w:rPr>
          <w:spacing w:val="-4"/>
        </w:rPr>
        <w:t xml:space="preserve"> </w:t>
      </w:r>
      <w:r>
        <w:rPr>
          <w:spacing w:val="-2"/>
        </w:rPr>
        <w:t>всегда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была</w:t>
      </w:r>
      <w:r>
        <w:tab/>
      </w:r>
      <w:r>
        <w:rPr>
          <w:spacing w:val="-4"/>
        </w:rPr>
        <w:t xml:space="preserve">под </w:t>
      </w:r>
      <w:r>
        <w:rPr>
          <w:spacing w:val="-2"/>
        </w:rPr>
        <w:t xml:space="preserve">рукой. </w:t>
      </w:r>
    </w:p>
    <w:p w:rsidR="00AC166C" w:rsidRDefault="00AC166C">
      <w:pPr>
        <w:pStyle w:val="a5"/>
        <w:spacing w:line="259" w:lineRule="auto"/>
        <w:ind w:left="2" w:right="144"/>
        <w:rPr>
          <w:spacing w:val="-2"/>
        </w:rPr>
      </w:pPr>
    </w:p>
    <w:p w:rsidR="00AC166C" w:rsidRDefault="006B3690">
      <w:pPr>
        <w:pStyle w:val="a5"/>
        <w:spacing w:line="259" w:lineRule="auto"/>
        <w:ind w:left="2" w:right="144"/>
      </w:pPr>
      <w:r>
        <w:t>Во время проч</w:t>
      </w:r>
      <w:r>
        <w:t xml:space="preserve">тения текста вы периодически даете ребенку в руки эту палочку, ребенок читает вопросы и его задача — дать на них ответ. </w:t>
      </w:r>
    </w:p>
    <w:p w:rsidR="00AC166C" w:rsidRDefault="006B3690">
      <w:pPr>
        <w:pStyle w:val="a5"/>
        <w:spacing w:line="259" w:lineRule="auto"/>
        <w:ind w:left="2" w:right="144"/>
      </w:pPr>
      <w:r>
        <w:rPr>
          <w:spacing w:val="-15"/>
        </w:rPr>
        <w:t xml:space="preserve">Данная технология </w:t>
      </w:r>
      <w:r>
        <w:t xml:space="preserve">помогает </w:t>
      </w:r>
      <w:r>
        <w:rPr>
          <w:spacing w:val="-2"/>
        </w:rPr>
        <w:t>ребенку запомнить и пересказывать текст.</w:t>
      </w:r>
    </w:p>
    <w:p w:rsidR="00AC166C" w:rsidRDefault="006B3690">
      <w:pPr>
        <w:pStyle w:val="a5"/>
        <w:spacing w:before="10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1530350</wp:posOffset>
            </wp:positionH>
            <wp:positionV relativeFrom="paragraph">
              <wp:posOffset>116840</wp:posOffset>
            </wp:positionV>
            <wp:extent cx="2028190" cy="268795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6C" w:rsidRDefault="00AC166C">
      <w:pPr>
        <w:sectPr w:rsidR="00AC166C">
          <w:type w:val="continuous"/>
          <w:pgSz w:w="11906" w:h="16838"/>
          <w:pgMar w:top="1040" w:right="708" w:bottom="280" w:left="1700" w:header="0" w:footer="0" w:gutter="0"/>
          <w:cols w:space="720"/>
          <w:formProt w:val="0"/>
          <w:docGrid w:linePitch="100"/>
        </w:sectPr>
      </w:pPr>
    </w:p>
    <w:p w:rsidR="00AC166C" w:rsidRDefault="006B3690">
      <w:pPr>
        <w:pStyle w:val="1"/>
        <w:spacing w:before="64"/>
      </w:pPr>
      <w:r>
        <w:rPr>
          <w:spacing w:val="-4"/>
        </w:rPr>
        <w:lastRenderedPageBreak/>
        <w:t>Способ</w:t>
      </w:r>
      <w:r>
        <w:rPr>
          <w:spacing w:val="-8"/>
        </w:rPr>
        <w:t xml:space="preserve"> </w:t>
      </w:r>
      <w:r>
        <w:rPr>
          <w:spacing w:val="-2"/>
        </w:rPr>
        <w:t>«Ладошка»</w:t>
      </w:r>
    </w:p>
    <w:p w:rsidR="00AC166C" w:rsidRDefault="00AC166C">
      <w:pPr>
        <w:pStyle w:val="a5"/>
        <w:spacing w:before="66"/>
        <w:rPr>
          <w:b/>
          <w:sz w:val="28"/>
        </w:rPr>
      </w:pPr>
    </w:p>
    <w:p w:rsidR="00AC166C" w:rsidRDefault="006B3690">
      <w:pPr>
        <w:pStyle w:val="a5"/>
        <w:ind w:left="2" w:right="131" w:firstLine="707"/>
      </w:pPr>
      <w:r>
        <w:rPr>
          <w:color w:val="222222"/>
          <w:spacing w:val="-2"/>
        </w:rPr>
        <w:t>Методика</w:t>
      </w:r>
      <w:r>
        <w:rPr>
          <w:color w:val="222222"/>
          <w:spacing w:val="-15"/>
        </w:rPr>
        <w:t xml:space="preserve"> </w:t>
      </w:r>
      <w:r>
        <w:rPr>
          <w:color w:val="222222"/>
          <w:spacing w:val="-2"/>
        </w:rPr>
        <w:t>представляет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собой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увлекательный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способ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обучения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детей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пересказу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 xml:space="preserve">сказок </w:t>
      </w:r>
      <w:r>
        <w:rPr>
          <w:color w:val="222222"/>
        </w:rPr>
        <w:t>и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историй.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Каждый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палец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соответствует</w:t>
      </w:r>
      <w:r>
        <w:rPr>
          <w:color w:val="222222"/>
          <w:spacing w:val="-14"/>
        </w:rPr>
        <w:t xml:space="preserve"> </w:t>
      </w:r>
      <w:r>
        <w:rPr>
          <w:color w:val="222222"/>
        </w:rPr>
        <w:t>определённому</w:t>
      </w:r>
      <w:r>
        <w:rPr>
          <w:color w:val="222222"/>
          <w:spacing w:val="-12"/>
        </w:rPr>
        <w:t xml:space="preserve"> </w:t>
      </w:r>
      <w:r>
        <w:rPr>
          <w:color w:val="222222"/>
        </w:rPr>
        <w:t>элементу</w:t>
      </w:r>
      <w:r>
        <w:rPr>
          <w:color w:val="222222"/>
          <w:spacing w:val="-15"/>
        </w:rPr>
        <w:t xml:space="preserve"> </w:t>
      </w:r>
      <w:r>
        <w:rPr>
          <w:color w:val="222222"/>
        </w:rPr>
        <w:t>повествования.</w:t>
      </w:r>
    </w:p>
    <w:p w:rsidR="00AC166C" w:rsidRDefault="006B3690">
      <w:pPr>
        <w:pStyle w:val="a5"/>
        <w:ind w:left="2" w:firstLine="707"/>
      </w:pPr>
      <w:r>
        <w:rPr>
          <w:color w:val="222222"/>
        </w:rPr>
        <w:t>Большой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палец</w:t>
      </w:r>
      <w:r>
        <w:rPr>
          <w:color w:val="222222"/>
          <w:spacing w:val="28"/>
        </w:rPr>
        <w:t xml:space="preserve"> </w:t>
      </w:r>
      <w:r>
        <w:rPr>
          <w:color w:val="222222"/>
        </w:rPr>
        <w:t>символизирует</w:t>
      </w:r>
      <w:r>
        <w:rPr>
          <w:color w:val="222222"/>
          <w:spacing w:val="25"/>
        </w:rPr>
        <w:t xml:space="preserve"> </w:t>
      </w:r>
      <w:r>
        <w:rPr>
          <w:color w:val="222222"/>
        </w:rPr>
        <w:t>персонажей,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позволяя</w:t>
      </w:r>
      <w:r>
        <w:rPr>
          <w:color w:val="222222"/>
          <w:spacing w:val="27"/>
        </w:rPr>
        <w:t xml:space="preserve"> </w:t>
      </w:r>
      <w:r>
        <w:rPr>
          <w:color w:val="222222"/>
        </w:rPr>
        <w:t>детям</w:t>
      </w:r>
      <w:r>
        <w:rPr>
          <w:color w:val="222222"/>
          <w:spacing w:val="26"/>
        </w:rPr>
        <w:t xml:space="preserve"> </w:t>
      </w:r>
      <w:r>
        <w:rPr>
          <w:color w:val="222222"/>
        </w:rPr>
        <w:t>определить</w:t>
      </w:r>
      <w:r>
        <w:rPr>
          <w:color w:val="222222"/>
          <w:spacing w:val="28"/>
        </w:rPr>
        <w:t xml:space="preserve"> </w:t>
      </w:r>
      <w:r>
        <w:rPr>
          <w:color w:val="222222"/>
        </w:rPr>
        <w:t>основных героев истории.</w:t>
      </w:r>
    </w:p>
    <w:p w:rsidR="00AC166C" w:rsidRDefault="006B3690">
      <w:pPr>
        <w:pStyle w:val="a5"/>
        <w:ind w:left="710"/>
      </w:pPr>
      <w:r>
        <w:rPr>
          <w:color w:val="222222"/>
          <w:spacing w:val="-2"/>
        </w:rPr>
        <w:t>Указательный</w:t>
      </w:r>
      <w:r>
        <w:rPr>
          <w:color w:val="222222"/>
          <w:spacing w:val="-14"/>
        </w:rPr>
        <w:t xml:space="preserve"> </w:t>
      </w:r>
      <w:r>
        <w:rPr>
          <w:color w:val="222222"/>
          <w:spacing w:val="-2"/>
        </w:rPr>
        <w:t>отвечает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на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вопро</w:t>
      </w:r>
      <w:r>
        <w:rPr>
          <w:color w:val="222222"/>
          <w:spacing w:val="-2"/>
        </w:rPr>
        <w:t>с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о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времени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и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месте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действия.</w:t>
      </w:r>
    </w:p>
    <w:p w:rsidR="00AC166C" w:rsidRDefault="006B3690">
      <w:pPr>
        <w:pStyle w:val="a5"/>
        <w:ind w:left="2" w:right="134" w:firstLine="707"/>
      </w:pPr>
      <w:r>
        <w:rPr>
          <w:color w:val="222222"/>
        </w:rPr>
        <w:t>Средний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палец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указывает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на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проблемы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или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ситуации,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с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которыми</w:t>
      </w:r>
      <w:r>
        <w:rPr>
          <w:color w:val="222222"/>
          <w:spacing w:val="40"/>
        </w:rPr>
        <w:t xml:space="preserve"> </w:t>
      </w:r>
      <w:r>
        <w:rPr>
          <w:color w:val="222222"/>
        </w:rPr>
        <w:t>сталкивается главный герой.</w:t>
      </w:r>
    </w:p>
    <w:p w:rsidR="00AC166C" w:rsidRDefault="006B3690">
      <w:pPr>
        <w:pStyle w:val="a5"/>
        <w:ind w:left="2" w:firstLine="707"/>
      </w:pPr>
      <w:r>
        <w:rPr>
          <w:color w:val="222222"/>
        </w:rPr>
        <w:t>Безымянный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охватывает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начало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и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середину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сюжета,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рассказывая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>о</w:t>
      </w:r>
      <w:r>
        <w:rPr>
          <w:color w:val="222222"/>
          <w:spacing w:val="80"/>
        </w:rPr>
        <w:t xml:space="preserve"> </w:t>
      </w:r>
      <w:r>
        <w:rPr>
          <w:color w:val="222222"/>
        </w:rPr>
        <w:t xml:space="preserve">ключевых </w:t>
      </w:r>
      <w:r>
        <w:rPr>
          <w:color w:val="222222"/>
          <w:spacing w:val="-2"/>
        </w:rPr>
        <w:t>моментах.</w:t>
      </w:r>
    </w:p>
    <w:p w:rsidR="00AC166C" w:rsidRDefault="006B3690">
      <w:pPr>
        <w:pStyle w:val="a5"/>
        <w:ind w:left="710"/>
      </w:pPr>
      <w:r>
        <w:rPr>
          <w:color w:val="222222"/>
          <w:spacing w:val="-4"/>
        </w:rPr>
        <w:t>Мизинец</w:t>
      </w:r>
      <w:r>
        <w:rPr>
          <w:color w:val="222222"/>
        </w:rPr>
        <w:t xml:space="preserve"> </w:t>
      </w:r>
      <w:r>
        <w:rPr>
          <w:color w:val="222222"/>
          <w:spacing w:val="-4"/>
        </w:rPr>
        <w:t>завершает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4"/>
        </w:rPr>
        <w:t>рассказ,</w:t>
      </w:r>
      <w:r>
        <w:rPr>
          <w:color w:val="222222"/>
          <w:spacing w:val="-1"/>
        </w:rPr>
        <w:t xml:space="preserve"> </w:t>
      </w:r>
      <w:r>
        <w:rPr>
          <w:color w:val="222222"/>
          <w:spacing w:val="-4"/>
        </w:rPr>
        <w:t>показывая,</w:t>
      </w:r>
      <w:r>
        <w:rPr>
          <w:color w:val="222222"/>
          <w:spacing w:val="-1"/>
        </w:rPr>
        <w:t xml:space="preserve"> </w:t>
      </w:r>
      <w:r>
        <w:rPr>
          <w:color w:val="222222"/>
          <w:spacing w:val="-4"/>
        </w:rPr>
        <w:t>чем</w:t>
      </w:r>
      <w:r>
        <w:rPr>
          <w:color w:val="222222"/>
          <w:spacing w:val="2"/>
        </w:rPr>
        <w:t xml:space="preserve"> </w:t>
      </w:r>
      <w:r>
        <w:rPr>
          <w:color w:val="222222"/>
          <w:spacing w:val="-4"/>
        </w:rPr>
        <w:t>закончилась</w:t>
      </w:r>
      <w:r>
        <w:rPr>
          <w:color w:val="222222"/>
          <w:spacing w:val="1"/>
        </w:rPr>
        <w:t xml:space="preserve"> </w:t>
      </w:r>
      <w:r>
        <w:rPr>
          <w:color w:val="222222"/>
          <w:spacing w:val="-4"/>
        </w:rPr>
        <w:t>история.</w:t>
      </w:r>
    </w:p>
    <w:p w:rsidR="00AC166C" w:rsidRDefault="00AC166C">
      <w:pPr>
        <w:pStyle w:val="a5"/>
        <w:rPr>
          <w:sz w:val="20"/>
        </w:rPr>
      </w:pPr>
    </w:p>
    <w:p w:rsidR="00AC166C" w:rsidRDefault="006B3690">
      <w:pPr>
        <w:pStyle w:val="a5"/>
        <w:spacing w:before="11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page">
              <wp:posOffset>1558925</wp:posOffset>
            </wp:positionH>
            <wp:positionV relativeFrom="paragraph">
              <wp:posOffset>236220</wp:posOffset>
            </wp:positionV>
            <wp:extent cx="2724150" cy="32766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6C" w:rsidRDefault="00AC166C">
      <w:pPr>
        <w:pStyle w:val="a5"/>
        <w:spacing w:before="100"/>
      </w:pPr>
    </w:p>
    <w:p w:rsidR="00AC166C" w:rsidRDefault="006B3690">
      <w:pPr>
        <w:pStyle w:val="a5"/>
        <w:ind w:left="2" w:firstLine="707"/>
      </w:pPr>
      <w:r>
        <w:rPr>
          <w:color w:val="222222"/>
          <w:spacing w:val="-2"/>
        </w:rPr>
        <w:t>Преимущество</w:t>
      </w:r>
      <w:r>
        <w:rPr>
          <w:color w:val="222222"/>
          <w:spacing w:val="-11"/>
        </w:rPr>
        <w:t xml:space="preserve"> </w:t>
      </w:r>
      <w:r>
        <w:rPr>
          <w:color w:val="222222"/>
          <w:spacing w:val="-2"/>
        </w:rPr>
        <w:t>этого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метода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заключается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в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том,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что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он</w:t>
      </w:r>
      <w:r>
        <w:rPr>
          <w:color w:val="222222"/>
          <w:spacing w:val="-12"/>
        </w:rPr>
        <w:t xml:space="preserve"> </w:t>
      </w:r>
      <w:r>
        <w:rPr>
          <w:color w:val="222222"/>
          <w:spacing w:val="-2"/>
        </w:rPr>
        <w:t>подсказывает</w:t>
      </w:r>
      <w:r>
        <w:rPr>
          <w:color w:val="222222"/>
          <w:spacing w:val="-12"/>
        </w:rPr>
        <w:t xml:space="preserve"> </w:t>
      </w:r>
      <w:r>
        <w:rPr>
          <w:color w:val="222222"/>
          <w:spacing w:val="-2"/>
        </w:rPr>
        <w:t>детям,</w:t>
      </w:r>
      <w:r>
        <w:rPr>
          <w:color w:val="222222"/>
          <w:spacing w:val="-10"/>
        </w:rPr>
        <w:t xml:space="preserve"> </w:t>
      </w:r>
      <w:r>
        <w:rPr>
          <w:color w:val="222222"/>
          <w:spacing w:val="-2"/>
        </w:rPr>
        <w:t>что</w:t>
      </w:r>
      <w:r>
        <w:rPr>
          <w:color w:val="222222"/>
          <w:spacing w:val="-13"/>
        </w:rPr>
        <w:t xml:space="preserve"> </w:t>
      </w:r>
      <w:r>
        <w:rPr>
          <w:color w:val="222222"/>
          <w:spacing w:val="-2"/>
        </w:rPr>
        <w:t>и</w:t>
      </w:r>
      <w:r>
        <w:rPr>
          <w:color w:val="222222"/>
          <w:spacing w:val="-12"/>
        </w:rPr>
        <w:t xml:space="preserve"> </w:t>
      </w:r>
      <w:r>
        <w:rPr>
          <w:color w:val="222222"/>
          <w:spacing w:val="-2"/>
        </w:rPr>
        <w:t xml:space="preserve">в </w:t>
      </w:r>
      <w:r>
        <w:rPr>
          <w:color w:val="222222"/>
        </w:rPr>
        <w:t>какой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последовательности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следует рассказывать.</w:t>
      </w:r>
    </w:p>
    <w:p w:rsidR="00AC166C" w:rsidRDefault="00AC166C">
      <w:pPr>
        <w:pStyle w:val="a5"/>
        <w:spacing w:before="99"/>
      </w:pPr>
    </w:p>
    <w:p w:rsidR="00AC166C" w:rsidRDefault="006B3690">
      <w:pPr>
        <w:pStyle w:val="a5"/>
        <w:ind w:left="710"/>
      </w:pPr>
      <w:r>
        <w:t>В начале</w:t>
      </w:r>
      <w:r>
        <w:rPr>
          <w:spacing w:val="4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визуализировать.</w:t>
      </w:r>
      <w:r>
        <w:rPr>
          <w:spacing w:val="2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пальцы</w:t>
      </w:r>
      <w:r>
        <w:rPr>
          <w:spacing w:val="2"/>
        </w:rPr>
        <w:t xml:space="preserve"> </w:t>
      </w:r>
      <w:r>
        <w:t>собраны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кулак.</w:t>
      </w:r>
      <w:r>
        <w:rPr>
          <w:spacing w:val="2"/>
        </w:rPr>
        <w:t xml:space="preserve"> </w:t>
      </w:r>
      <w:r>
        <w:rPr>
          <w:spacing w:val="-2"/>
        </w:rPr>
        <w:t>Потом</w:t>
      </w:r>
    </w:p>
    <w:p w:rsidR="00AC166C" w:rsidRDefault="006B3690">
      <w:pPr>
        <w:pStyle w:val="a5"/>
        <w:ind w:left="2" w:right="131"/>
      </w:pPr>
      <w:r>
        <w:t>«открываете»</w:t>
      </w:r>
      <w:r>
        <w:rPr>
          <w:spacing w:val="-15"/>
        </w:rPr>
        <w:t xml:space="preserve"> </w:t>
      </w:r>
      <w:r>
        <w:t>большой</w:t>
      </w:r>
      <w:r>
        <w:rPr>
          <w:spacing w:val="-16"/>
        </w:rPr>
        <w:t xml:space="preserve"> </w:t>
      </w:r>
      <w:r>
        <w:t>палец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задаете</w:t>
      </w:r>
      <w:r>
        <w:rPr>
          <w:spacing w:val="-15"/>
        </w:rPr>
        <w:t xml:space="preserve"> </w:t>
      </w:r>
      <w:r>
        <w:t>вопрос: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ком</w:t>
      </w:r>
      <w:r>
        <w:rPr>
          <w:spacing w:val="-16"/>
        </w:rPr>
        <w:t xml:space="preserve"> </w:t>
      </w:r>
      <w:r>
        <w:t>книжка?»,</w:t>
      </w:r>
      <w:r>
        <w:rPr>
          <w:spacing w:val="-15"/>
        </w:rPr>
        <w:t xml:space="preserve"> </w:t>
      </w:r>
      <w:r>
        <w:t>потом</w:t>
      </w:r>
      <w:r>
        <w:rPr>
          <w:spacing w:val="-16"/>
        </w:rPr>
        <w:t xml:space="preserve"> </w:t>
      </w:r>
      <w:r>
        <w:t>указательный:</w:t>
      </w:r>
      <w:r>
        <w:rPr>
          <w:spacing w:val="-17"/>
        </w:rPr>
        <w:t xml:space="preserve"> </w:t>
      </w:r>
      <w:r>
        <w:t>«Где происходит</w:t>
      </w:r>
      <w:r>
        <w:rPr>
          <w:spacing w:val="-14"/>
        </w:rPr>
        <w:t xml:space="preserve"> </w:t>
      </w:r>
      <w:r>
        <w:t>история?»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т.д.,</w:t>
      </w:r>
      <w:r>
        <w:rPr>
          <w:spacing w:val="-11"/>
        </w:rPr>
        <w:t xml:space="preserve"> </w:t>
      </w:r>
      <w:r>
        <w:t>пока</w:t>
      </w:r>
      <w:r>
        <w:rPr>
          <w:spacing w:val="-13"/>
        </w:rPr>
        <w:t xml:space="preserve"> </w:t>
      </w:r>
      <w:r>
        <w:t>ладонь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раскроется</w:t>
      </w:r>
      <w:r>
        <w:rPr>
          <w:spacing w:val="-11"/>
        </w:rPr>
        <w:t xml:space="preserve"> </w:t>
      </w:r>
      <w:r>
        <w:t>полностью.</w:t>
      </w:r>
      <w:r>
        <w:rPr>
          <w:spacing w:val="-12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чего</w:t>
      </w:r>
      <w:r>
        <w:rPr>
          <w:spacing w:val="-12"/>
        </w:rPr>
        <w:t xml:space="preserve"> </w:t>
      </w:r>
      <w:r>
        <w:t>«даем</w:t>
      </w:r>
      <w:r>
        <w:rPr>
          <w:spacing w:val="-10"/>
        </w:rPr>
        <w:t xml:space="preserve"> </w:t>
      </w:r>
      <w:r>
        <w:rPr>
          <w:spacing w:val="-2"/>
        </w:rPr>
        <w:t>пять»</w:t>
      </w:r>
    </w:p>
    <w:p w:rsidR="00AC166C" w:rsidRDefault="006B3690">
      <w:pPr>
        <w:pStyle w:val="a5"/>
        <w:ind w:left="2"/>
      </w:pPr>
      <w:r>
        <w:t>=</w:t>
      </w:r>
      <w:r>
        <w:rPr>
          <w:spacing w:val="-3"/>
        </w:rPr>
        <w:t xml:space="preserve"> </w:t>
      </w:r>
      <w:r>
        <w:t>задача</w:t>
      </w:r>
      <w:r>
        <w:rPr>
          <w:spacing w:val="-2"/>
        </w:rPr>
        <w:t xml:space="preserve"> выполнена.</w:t>
      </w:r>
    </w:p>
    <w:p w:rsidR="00AC166C" w:rsidRDefault="006B3690">
      <w:pPr>
        <w:pStyle w:val="a5"/>
        <w:ind w:left="710"/>
      </w:pPr>
      <w:r>
        <w:t>Также</w:t>
      </w:r>
      <w:r>
        <w:rPr>
          <w:spacing w:val="-5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плакат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подсказками.</w:t>
      </w:r>
    </w:p>
    <w:p w:rsidR="00AC166C" w:rsidRDefault="00AC166C">
      <w:pPr>
        <w:pStyle w:val="a5"/>
      </w:pPr>
    </w:p>
    <w:p w:rsidR="00AC166C" w:rsidRDefault="006B3690">
      <w:pPr>
        <w:ind w:left="71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«Курочки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Рябы»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так:</w:t>
      </w:r>
    </w:p>
    <w:p w:rsidR="00AC166C" w:rsidRDefault="006B3690">
      <w:pPr>
        <w:pStyle w:val="a5"/>
        <w:ind w:left="710" w:right="2253"/>
      </w:pPr>
      <w:r>
        <w:t>Большой</w:t>
      </w:r>
      <w:r>
        <w:rPr>
          <w:spacing w:val="-4"/>
        </w:rPr>
        <w:t xml:space="preserve"> </w:t>
      </w:r>
      <w:r>
        <w:t>палец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Дед,</w:t>
      </w:r>
      <w:r>
        <w:rPr>
          <w:spacing w:val="-4"/>
        </w:rPr>
        <w:t xml:space="preserve"> </w:t>
      </w:r>
      <w:r>
        <w:t>бабка,</w:t>
      </w:r>
      <w:r>
        <w:rPr>
          <w:spacing w:val="-5"/>
        </w:rPr>
        <w:t xml:space="preserve"> </w:t>
      </w:r>
      <w:r>
        <w:t>курочка</w:t>
      </w:r>
      <w:r>
        <w:rPr>
          <w:spacing w:val="-5"/>
        </w:rPr>
        <w:t xml:space="preserve"> </w:t>
      </w:r>
      <w:r>
        <w:t>Ряба Указательный - Где - В доме у деда с бабкой</w:t>
      </w:r>
    </w:p>
    <w:p w:rsidR="00AC166C" w:rsidRDefault="006B3690">
      <w:pPr>
        <w:pStyle w:val="a5"/>
        <w:ind w:left="2" w:firstLine="707"/>
      </w:pPr>
      <w:r>
        <w:t xml:space="preserve">Средний - Проблема - Курочка снесла золотое яичко, и дед и с бабкой не могут его </w:t>
      </w:r>
      <w:r>
        <w:rPr>
          <w:spacing w:val="-2"/>
        </w:rPr>
        <w:t>разбить.</w:t>
      </w:r>
    </w:p>
    <w:p w:rsidR="00AC166C" w:rsidRDefault="006B3690">
      <w:pPr>
        <w:pStyle w:val="a5"/>
        <w:spacing w:before="1"/>
        <w:ind w:left="2" w:firstLine="707"/>
        <w:sectPr w:rsidR="00AC166C">
          <w:pgSz w:w="11906" w:h="16838"/>
          <w:pgMar w:top="1120" w:right="708" w:bottom="280" w:left="1700" w:header="0" w:footer="0" w:gutter="0"/>
          <w:cols w:space="720"/>
          <w:formProt w:val="0"/>
          <w:docGrid w:linePitch="100" w:charSpace="4096"/>
        </w:sectPr>
      </w:pPr>
      <w:r>
        <w:t xml:space="preserve">Безымянный - События - Дед и бабка пытаются </w:t>
      </w:r>
      <w:r>
        <w:t>безрезультатно разбить яйцо, мимо бежит мышка, задевает яйцо, оно падает и разбивается.</w:t>
      </w:r>
    </w:p>
    <w:p w:rsidR="00AC166C" w:rsidRDefault="006B3690">
      <w:pPr>
        <w:spacing w:before="73"/>
        <w:ind w:left="2" w:firstLine="707"/>
        <w:rPr>
          <w:i/>
          <w:sz w:val="24"/>
        </w:rPr>
      </w:pPr>
      <w:r>
        <w:rPr>
          <w:sz w:val="24"/>
        </w:rPr>
        <w:lastRenderedPageBreak/>
        <w:t>(</w:t>
      </w:r>
      <w:r>
        <w:rPr>
          <w:i/>
          <w:sz w:val="24"/>
        </w:rPr>
        <w:t>Я бы заменила обтекаемое понятие "события" на конкретный вопрос: "как герои пытаются решить проблему").</w:t>
      </w:r>
    </w:p>
    <w:p w:rsidR="00AC166C" w:rsidRDefault="006B3690">
      <w:pPr>
        <w:pStyle w:val="a5"/>
        <w:spacing w:before="1"/>
        <w:ind w:left="710"/>
      </w:pPr>
      <w:r>
        <w:t>Мизинец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Результат -</w:t>
      </w:r>
      <w:r>
        <w:rPr>
          <w:spacing w:val="-6"/>
        </w:rPr>
        <w:t xml:space="preserve"> </w:t>
      </w:r>
      <w:r>
        <w:t>Дед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бабкой</w:t>
      </w:r>
      <w:r>
        <w:rPr>
          <w:spacing w:val="-2"/>
        </w:rPr>
        <w:t xml:space="preserve"> </w:t>
      </w:r>
      <w:r>
        <w:t>плачут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разбитым</w:t>
      </w:r>
      <w:r>
        <w:rPr>
          <w:spacing w:val="-1"/>
        </w:rPr>
        <w:t xml:space="preserve"> </w:t>
      </w:r>
      <w:r>
        <w:rPr>
          <w:spacing w:val="-2"/>
        </w:rPr>
        <w:t>яйцом.</w:t>
      </w: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</w:pPr>
    </w:p>
    <w:p w:rsidR="00AC166C" w:rsidRDefault="00AC166C">
      <w:pPr>
        <w:pStyle w:val="a5"/>
        <w:spacing w:before="49"/>
      </w:pPr>
    </w:p>
    <w:p w:rsidR="00AC166C" w:rsidRDefault="006B3690">
      <w:pPr>
        <w:ind w:left="2"/>
        <w:rPr>
          <w:i/>
          <w:sz w:val="28"/>
        </w:rPr>
      </w:pPr>
      <w:r>
        <w:rPr>
          <w:i/>
          <w:spacing w:val="-2"/>
          <w:sz w:val="28"/>
        </w:rPr>
        <w:t>Литература:</w:t>
      </w:r>
    </w:p>
    <w:p w:rsidR="00AC166C" w:rsidRDefault="006B3690">
      <w:pPr>
        <w:pStyle w:val="a5"/>
        <w:tabs>
          <w:tab w:val="left" w:pos="891"/>
          <w:tab w:val="left" w:pos="2176"/>
          <w:tab w:val="left" w:pos="3100"/>
          <w:tab w:val="left" w:pos="4219"/>
          <w:tab w:val="left" w:pos="4924"/>
          <w:tab w:val="left" w:pos="5946"/>
          <w:tab w:val="left" w:pos="6956"/>
          <w:tab w:val="left" w:pos="8637"/>
        </w:tabs>
        <w:spacing w:before="25" w:line="259" w:lineRule="auto"/>
        <w:ind w:left="2" w:right="134"/>
        <w:sectPr w:rsidR="00AC166C">
          <w:pgSz w:w="11906" w:h="16838"/>
          <w:pgMar w:top="1040" w:right="708" w:bottom="280" w:left="1700" w:header="0" w:footer="0" w:gutter="0"/>
          <w:cols w:space="720"/>
          <w:formProt w:val="0"/>
          <w:docGrid w:linePitch="100" w:charSpace="4096"/>
        </w:sectPr>
      </w:pPr>
      <w:r>
        <w:rPr>
          <w:spacing w:val="-2"/>
        </w:rPr>
        <w:t>Рената</w:t>
      </w:r>
      <w:r>
        <w:tab/>
      </w:r>
      <w:r>
        <w:rPr>
          <w:spacing w:val="-2"/>
        </w:rPr>
        <w:t>Кирилина,</w:t>
      </w:r>
      <w:r>
        <w:tab/>
      </w:r>
      <w:r>
        <w:rPr>
          <w:spacing w:val="-2"/>
        </w:rPr>
        <w:t>Сергей</w:t>
      </w:r>
      <w:r>
        <w:tab/>
      </w:r>
      <w:r>
        <w:rPr>
          <w:spacing w:val="-2"/>
        </w:rPr>
        <w:t>Кирилин</w:t>
      </w:r>
      <w:r>
        <w:tab/>
      </w:r>
      <w:r>
        <w:rPr>
          <w:spacing w:val="-4"/>
        </w:rPr>
        <w:t>«Как</w:t>
      </w:r>
      <w:r>
        <w:tab/>
      </w:r>
      <w:r>
        <w:rPr>
          <w:spacing w:val="-2"/>
        </w:rPr>
        <w:t>научить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2"/>
        </w:rPr>
        <w:t>пересказывать</w:t>
      </w:r>
      <w:r>
        <w:tab/>
      </w:r>
      <w:r>
        <w:rPr>
          <w:spacing w:val="-2"/>
        </w:rPr>
        <w:t xml:space="preserve">текст», </w:t>
      </w:r>
      <w:r>
        <w:t>Издательские решения, 2019.</w:t>
      </w:r>
    </w:p>
    <w:p w:rsidR="00AC166C" w:rsidRDefault="006B3690">
      <w:pPr>
        <w:pStyle w:val="a5"/>
        <w:spacing w:before="73" w:line="259" w:lineRule="auto"/>
        <w:ind w:left="2" w:right="138"/>
      </w:pPr>
      <w:r>
        <w:lastRenderedPageBreak/>
        <w:t xml:space="preserve">Шамиль Ахмадуллин, </w:t>
      </w:r>
      <w:hyperlink r:id="rId7">
        <w:r>
          <w:rPr>
            <w:color w:val="0462C1"/>
            <w:u w:val="single" w:color="0462C1"/>
          </w:rPr>
          <w:t>https://shamil-ahmadullin.ru/article/kak-nauchit-rebyonka-pereskazyvat-</w:t>
        </w:r>
      </w:hyperlink>
      <w:r>
        <w:rPr>
          <w:color w:val="0462C1"/>
        </w:rPr>
        <w:t xml:space="preserve"> </w:t>
      </w:r>
      <w:hyperlink r:id="rId8">
        <w:proofErr w:type="spellStart"/>
        <w:r>
          <w:rPr>
            <w:color w:val="0462C1"/>
            <w:spacing w:val="-2"/>
            <w:u w:val="single" w:color="0462C1"/>
          </w:rPr>
          <w:t>tekst</w:t>
        </w:r>
        <w:proofErr w:type="spellEnd"/>
        <w:r>
          <w:rPr>
            <w:color w:val="0462C1"/>
            <w:spacing w:val="-2"/>
            <w:u w:val="single" w:color="0462C1"/>
          </w:rPr>
          <w:t>-</w:t>
        </w:r>
        <w:proofErr w:type="spellStart"/>
        <w:r>
          <w:rPr>
            <w:color w:val="0462C1"/>
            <w:spacing w:val="-2"/>
            <w:u w:val="single" w:color="0462C1"/>
          </w:rPr>
          <w:t>prostye</w:t>
        </w:r>
        <w:proofErr w:type="spellEnd"/>
        <w:r>
          <w:rPr>
            <w:color w:val="0462C1"/>
            <w:spacing w:val="-2"/>
            <w:u w:val="single" w:color="0462C1"/>
          </w:rPr>
          <w:t>-i-</w:t>
        </w:r>
        <w:proofErr w:type="spellStart"/>
        <w:r>
          <w:rPr>
            <w:color w:val="0462C1"/>
            <w:spacing w:val="-2"/>
            <w:u w:val="single" w:color="0462C1"/>
          </w:rPr>
          <w:t>effektivnye</w:t>
        </w:r>
        <w:proofErr w:type="spellEnd"/>
        <w:r>
          <w:rPr>
            <w:color w:val="0462C1"/>
            <w:spacing w:val="-2"/>
            <w:u w:val="single" w:color="0462C1"/>
          </w:rPr>
          <w:t>-</w:t>
        </w:r>
        <w:proofErr w:type="spellStart"/>
        <w:r>
          <w:rPr>
            <w:color w:val="0462C1"/>
            <w:spacing w:val="-2"/>
            <w:u w:val="single" w:color="0462C1"/>
          </w:rPr>
          <w:t>tehniki</w:t>
        </w:r>
        <w:proofErr w:type="spellEnd"/>
        <w:r>
          <w:rPr>
            <w:color w:val="0462C1"/>
            <w:spacing w:val="-2"/>
            <w:u w:val="single" w:color="0462C1"/>
          </w:rPr>
          <w:t>/</w:t>
        </w:r>
      </w:hyperlink>
    </w:p>
    <w:sectPr w:rsidR="00AC166C">
      <w:pgSz w:w="11906" w:h="16838"/>
      <w:pgMar w:top="1040" w:right="708" w:bottom="28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Open Sans">
    <w:altName w:val="MV Boli"/>
    <w:charset w:val="01"/>
    <w:family w:val="roman"/>
    <w:pitch w:val="variable"/>
  </w:font>
  <w:font w:name="DejaVu Sans">
    <w:charset w:val="01"/>
    <w:family w:val="auto"/>
    <w:pitch w:val="variable"/>
  </w:font>
  <w:font w:name="Droid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A1778"/>
    <w:multiLevelType w:val="multilevel"/>
    <w:tmpl w:val="09BA5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9638ED"/>
    <w:multiLevelType w:val="multilevel"/>
    <w:tmpl w:val="5CBE4B14"/>
    <w:lvl w:ilvl="0">
      <w:start w:val="1"/>
      <w:numFmt w:val="decimal"/>
      <w:lvlText w:val="%1."/>
      <w:lvlJc w:val="left"/>
      <w:pPr>
        <w:tabs>
          <w:tab w:val="num" w:pos="0"/>
        </w:tabs>
        <w:ind w:left="242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5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1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17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43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9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5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46" w:hanging="2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6C"/>
    <w:rsid w:val="006B3690"/>
    <w:rsid w:val="00A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0824E-63D8-417D-B388-2129BB42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Open Sans" w:eastAsia="DejaVu Sans" w:hAnsi="Open Sans" w:cs="Droid Sans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Droid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"/>
    </w:rPr>
  </w:style>
  <w:style w:type="paragraph" w:styleId="a9">
    <w:name w:val="List Paragraph"/>
    <w:basedOn w:val="a"/>
    <w:uiPriority w:val="1"/>
    <w:qFormat/>
    <w:pPr>
      <w:spacing w:before="22"/>
      <w:ind w:left="242" w:hanging="2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numbering" w:customStyle="1" w:styleId="ac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il-ahmadullin.ru/article/kak-nauchit-rebyonka-pereskazyvat-tekst-prostye-i-effektivnye-tehni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mil-ahmadullin.ru/article/kak-nauchit-rebyonka-pereskazyvat-tekst-prostye-i-effektivnye-teh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Logoped2</dc:creator>
  <dc:description/>
  <cp:lastModifiedBy>Himera</cp:lastModifiedBy>
  <cp:revision>2</cp:revision>
  <dcterms:created xsi:type="dcterms:W3CDTF">2025-03-27T09:27:00Z</dcterms:created>
  <dcterms:modified xsi:type="dcterms:W3CDTF">2025-03-27T09:27:00Z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