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05" w:rsidRDefault="003B6B05" w:rsidP="00376CE8">
      <w:pPr>
        <w:pageBreakBefore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Toc48217581"/>
      <w:r w:rsidRPr="003B6B0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ZamUVR\Desktop\Сканы\Юный худож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UVR\Desktop\Сканы\Юный худож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E8" w:rsidRPr="00376CE8" w:rsidRDefault="00376CE8" w:rsidP="00376CE8">
      <w:pPr>
        <w:pageBreakBefore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6C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1. КОМПЛЕКС ОСНОВНЫХ ХАРАКТЕРИСТИК ДОПОЛНИТЕЛЬНОЙ</w:t>
      </w:r>
      <w:bookmarkEnd w:id="0"/>
    </w:p>
    <w:p w:rsidR="00376CE8" w:rsidRPr="00376CE8" w:rsidRDefault="00376CE8" w:rsidP="00376CE8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6C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ОБЩЕОБРАЗОВАТЕЛЬНОЙ ОБЩЕРАЗВИВАЮЩЕЙ ПРОГРАММЫ</w:t>
      </w:r>
    </w:p>
    <w:p w:rsidR="00376CE8" w:rsidRPr="00376CE8" w:rsidRDefault="00376CE8" w:rsidP="00376CE8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6C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 ПРОГРАММЫ</w:t>
      </w:r>
    </w:p>
    <w:tbl>
      <w:tblPr>
        <w:tblW w:w="9645" w:type="dxa"/>
        <w:tblInd w:w="-5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"/>
        <w:gridCol w:w="4367"/>
        <w:gridCol w:w="4485"/>
      </w:tblGrid>
      <w:tr w:rsidR="00376CE8" w:rsidRPr="00376CE8" w:rsidTr="00376CE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A921CC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0D7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Юный художник»</w:t>
            </w:r>
          </w:p>
        </w:tc>
      </w:tr>
      <w:tr w:rsidR="00376CE8" w:rsidRPr="00376CE8" w:rsidTr="00376CE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образовательной программы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0D7210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художественной направленности «Юный художник»</w:t>
            </w:r>
          </w:p>
        </w:tc>
      </w:tr>
      <w:tr w:rsidR="00376CE8" w:rsidRPr="00376CE8" w:rsidTr="00376CE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</w:tr>
      <w:tr w:rsidR="00376CE8" w:rsidRPr="00376CE8" w:rsidTr="00376CE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</w:tr>
      <w:tr w:rsidR="00376CE8" w:rsidRPr="00376CE8" w:rsidTr="00376CE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tabs>
                <w:tab w:val="left" w:pos="2640"/>
              </w:tabs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Аннотация</w:t>
            </w: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0D7210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«Юный художник</w:t>
            </w:r>
            <w:r w:rsidR="00376CE8"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ориентирована на активное приобщение детей к художественному творчеству. Рисование помогает ребёнку ощутить себя частью современного мира и наследником традиций всех предшествующих поколений.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      </w:r>
          </w:p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 изобразительным искусством являются эффективным средством приобщения детей к изучению народных традиций. Знания, умения, навыки воспитанники демонстрируют своим сверстникам, выставляя свои работы.</w:t>
            </w:r>
          </w:p>
        </w:tc>
      </w:tr>
      <w:tr w:rsidR="00376CE8" w:rsidRPr="00376CE8" w:rsidTr="00376CE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</w:tr>
      <w:tr w:rsidR="00376CE8" w:rsidRPr="00376CE8" w:rsidTr="00376CE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реализации программы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Ярославская область, Ярославский район, д. </w:t>
            </w:r>
            <w:proofErr w:type="spellStart"/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Кузнечиха</w:t>
            </w:r>
            <w:proofErr w:type="spellEnd"/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Центральная, 34. МОУ </w:t>
            </w:r>
            <w:proofErr w:type="spellStart"/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Кузнечихинская</w:t>
            </w:r>
            <w:proofErr w:type="spellEnd"/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СШ ЯМР</w:t>
            </w:r>
          </w:p>
        </w:tc>
      </w:tr>
      <w:tr w:rsidR="00376CE8" w:rsidRPr="00376CE8" w:rsidTr="00376CE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Возрастная категория обучающихся 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0D7210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6-8</w:t>
            </w:r>
            <w:r w:rsid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376CE8" w:rsidRPr="00376CE8" w:rsidTr="00376CE8">
        <w:trPr>
          <w:trHeight w:val="726"/>
        </w:trPr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Указания на </w:t>
            </w:r>
            <w:proofErr w:type="spellStart"/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адаптированность</w:t>
            </w:r>
            <w:proofErr w:type="spellEnd"/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программы для обучающихся с ОВЗ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без ограничений по состоянию здоровья</w:t>
            </w:r>
          </w:p>
        </w:tc>
      </w:tr>
      <w:tr w:rsidR="00376CE8" w:rsidRPr="00376CE8" w:rsidTr="00376CE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освоения программы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376CE8" w:rsidRPr="00376CE8" w:rsidTr="00376CE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занятий, продолжительность </w:t>
            </w: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занятий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 занятие в неделю по 1</w:t>
            </w:r>
            <w:r w:rsidR="000D7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академическому часу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0D72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общая продолжительность занятия</w:t>
            </w: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40 </w:t>
            </w:r>
            <w:r w:rsidR="00A9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376CE8" w:rsidRPr="00376CE8" w:rsidTr="00376CE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о педагогах, реализующих программу 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Голубева Екатерина Сергеевна, педагог дополнительного образования</w:t>
            </w:r>
          </w:p>
        </w:tc>
      </w:tr>
      <w:tr w:rsidR="00376CE8" w:rsidRPr="00376CE8" w:rsidTr="00376CE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обучения по программе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76CE8" w:rsidRPr="00376CE8" w:rsidTr="00376CE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программы 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36 недель </w:t>
            </w:r>
          </w:p>
        </w:tc>
      </w:tr>
      <w:tr w:rsidR="00376CE8" w:rsidRPr="00376CE8" w:rsidTr="00376CE8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Наполняемость группы</w:t>
            </w:r>
          </w:p>
        </w:tc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376CE8" w:rsidRPr="00376CE8" w:rsidRDefault="00376CE8" w:rsidP="00376CE8">
            <w:pPr>
              <w:suppressLineNumbers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6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12-15 чел</w:t>
            </w:r>
          </w:p>
        </w:tc>
      </w:tr>
    </w:tbl>
    <w:p w:rsidR="00376CE8" w:rsidRPr="00376CE8" w:rsidRDefault="00376CE8" w:rsidP="00376CE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6CE8" w:rsidRPr="00376CE8" w:rsidRDefault="00376CE8" w:rsidP="00376CE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6CE8" w:rsidRPr="00376CE8" w:rsidRDefault="00376CE8" w:rsidP="00376CE8">
      <w:pPr>
        <w:keepNext/>
        <w:keepLines/>
        <w:spacing w:before="40" w:after="0" w:line="259" w:lineRule="auto"/>
        <w:jc w:val="both"/>
        <w:outlineLvl w:val="1"/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</w:pPr>
      <w:bookmarkStart w:id="1" w:name="_Toc48217582"/>
      <w:r w:rsidRPr="00376CE8">
        <w:rPr>
          <w:rFonts w:ascii="Times New Roman" w:eastAsia="Cambria" w:hAnsi="Times New Roman" w:cs="Cambria"/>
          <w:color w:val="000000"/>
          <w:sz w:val="24"/>
          <w:szCs w:val="26"/>
          <w:lang w:eastAsia="ru-RU"/>
        </w:rPr>
        <w:t xml:space="preserve">1.1. </w:t>
      </w:r>
      <w:r w:rsidRPr="00376CE8"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  <w:t>ПОЯСНИТЕЛЬНАЯ ЗАПИСКА</w:t>
      </w:r>
      <w:bookmarkEnd w:id="1"/>
    </w:p>
    <w:p w:rsidR="00776FE1" w:rsidRPr="00376CE8" w:rsidRDefault="00E908FB" w:rsidP="00E908F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Изобразительная деятельность – это деятельность, позволяющая детям передавать свои впечатления от окружающего мира и выражать свое отношение к изображаемому. Ребенок в процессе рисования испытывает разные чувства – радуется созданному им красивому изображению, огорчается, если что-то не получается, стремится преодолеть трудности. 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</w:t>
      </w:r>
    </w:p>
    <w:p w:rsidR="00E908FB" w:rsidRPr="00E908FB" w:rsidRDefault="00E908FB" w:rsidP="00E90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CE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76C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Направленность.</w:t>
      </w:r>
      <w:r w:rsidRPr="00376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6CE8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Дополнительная образовательная программа по изобразительному искусству построена так, чтобы дать обучающимся ясные представления о системе взаимодействия искусства с жизнью. Стремление к отражению действительности, своего отношения к ней должно служить источником самостоятельных творческих поисков. Занятия в объеди</w:t>
      </w:r>
      <w:r w:rsidR="000D7210">
        <w:rPr>
          <w:rFonts w:ascii="Times New Roman" w:eastAsia="Calibri" w:hAnsi="Times New Roman" w:cs="Times New Roman"/>
          <w:sz w:val="24"/>
          <w:szCs w:val="24"/>
          <w:lang w:eastAsia="ru-RU"/>
        </w:rPr>
        <w:t>нении</w:t>
      </w:r>
      <w:r w:rsidR="007346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0D7210">
        <w:rPr>
          <w:rFonts w:ascii="Times New Roman" w:eastAsia="Calibri" w:hAnsi="Times New Roman" w:cs="Times New Roman"/>
          <w:sz w:val="24"/>
          <w:szCs w:val="24"/>
          <w:lang w:eastAsia="ru-RU"/>
        </w:rPr>
        <w:t>Юный художник»</w:t>
      </w:r>
      <w:r w:rsidRPr="00376C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наиболее эффективной формой эстетического воспитания учащихся. Организация занятий по изобразительному искусству играет </w:t>
      </w:r>
      <w:r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>очень важную роль в начальной школе, так как расширяет сведения, совершенствует навыки и умения, полученные детьми на уроках в школе, существенно дополняя уроки рисования и позволяя учитывать индивидуальные особенности каждого обучающегося, его способности и устремления.</w:t>
      </w:r>
    </w:p>
    <w:p w:rsidR="00E908FB" w:rsidRPr="00E908FB" w:rsidRDefault="00E908FB" w:rsidP="00E90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908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Форма организации</w:t>
      </w:r>
      <w:r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кружковая, индивидуально-ориентированная.</w:t>
      </w:r>
    </w:p>
    <w:p w:rsidR="00E908FB" w:rsidRPr="00E908FB" w:rsidRDefault="00E908FB" w:rsidP="00E908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08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Уровень освоения программы</w:t>
      </w:r>
      <w:r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базовый.</w:t>
      </w:r>
    </w:p>
    <w:p w:rsidR="00E908FB" w:rsidRPr="00E908FB" w:rsidRDefault="00E908FB" w:rsidP="00E908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08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Актуальность</w:t>
      </w:r>
      <w:r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предлагаемой программы определяется запросом со стороны</w:t>
      </w:r>
    </w:p>
    <w:p w:rsidR="00E908FB" w:rsidRPr="00E908FB" w:rsidRDefault="00B21C44" w:rsidP="00E90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="00E908FB"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>кольников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первых классов познакомиться с основами художественного творчества</w:t>
      </w:r>
      <w:r w:rsidR="00E908FB"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>, материально</w:t>
      </w:r>
      <w:r w:rsidR="000D7210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E908FB"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технические условия для реализации</w:t>
      </w:r>
      <w:r w:rsidR="000D72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908FB"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 имеются в условиях общеобразовательной школы. Материал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E908FB"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работы</w:t>
      </w:r>
      <w:r w:rsidR="000D72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данной программе доступны, не требую</w:t>
      </w:r>
      <w:r w:rsidR="00E908FB"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материальных затрат. Содействуя развитию воображения и фантазии, пространственного мышления, колористического восприятия, изобразительная деятельность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художественно-технического творчества, дети получают возможность удовлетворить потребность в созидании, реализовать желание создавать нечто новое своими силами.  Занятия детей рисованием совершенствуют органы чувств, развивают умение наблюдать, анализировать, запоминать, учат понимать прекрасное, развивает вкус. Художественное творчество </w:t>
      </w:r>
      <w:r w:rsidR="00E908FB"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пробуждает у детей интерес к искусству, любовь и уважение к культуре своего народа, его  обычаям, традициям, истории.</w:t>
      </w:r>
    </w:p>
    <w:p w:rsidR="00E908FB" w:rsidRPr="00E908FB" w:rsidRDefault="00E908FB" w:rsidP="00E90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08FB" w:rsidRPr="00E908FB" w:rsidRDefault="00E908FB" w:rsidP="00E90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908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Отличительные особенности. </w:t>
      </w:r>
      <w:r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>Данная программа является адаптированной и составлена с учетом личных наработок педагога, соответствует новым требованиям к программам ДОД (приказ №196 Мин. Просвещения РФ от 09.11.2018 г. «Об утверждении порядка организации и осуществления образовательной деятельности по дополнительным общеобразовательным программам»).</w:t>
      </w:r>
      <w:r w:rsidRPr="00E908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основу программы положены методические разработки по данному направлению, адаптирована на основе дополнительных образовательных программ В. С. Кузина, Т. Я. </w:t>
      </w:r>
      <w:proofErr w:type="spellStart"/>
      <w:r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>Шпикаловой</w:t>
      </w:r>
      <w:proofErr w:type="spellEnd"/>
      <w:r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Отличительной особенностью программы является адаптация ее учащимся </w:t>
      </w:r>
      <w:r w:rsidR="00B21C44">
        <w:rPr>
          <w:rFonts w:ascii="Times New Roman" w:eastAsia="Calibri" w:hAnsi="Times New Roman" w:cs="Times New Roman"/>
          <w:sz w:val="24"/>
          <w:szCs w:val="24"/>
          <w:lang w:eastAsia="ru-RU"/>
        </w:rPr>
        <w:t>первых классов</w:t>
      </w:r>
      <w:r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общеобразовательной сельской школы в период внеурочной деятельности.</w:t>
      </w:r>
    </w:p>
    <w:p w:rsidR="00E908FB" w:rsidRPr="00E908FB" w:rsidRDefault="00E908FB" w:rsidP="00E908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08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Адресат программы </w:t>
      </w:r>
      <w:r w:rsidR="00B21C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учащиеся 1 </w:t>
      </w:r>
      <w:r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классов общеобразовательной школы. Специальных требований к осваивающим образовательную программу не предъявляется, она является общедоступной, но более ориентирована на детей усидчивых, склонных к длительной кропотливой работе. </w:t>
      </w:r>
    </w:p>
    <w:p w:rsidR="00E908FB" w:rsidRPr="00E908FB" w:rsidRDefault="00E908FB" w:rsidP="00E908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08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Объем и срок освоения. </w:t>
      </w:r>
      <w:r w:rsidR="00B21C44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разработана на</w:t>
      </w:r>
      <w:r w:rsidR="000D72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36</w:t>
      </w:r>
      <w:r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учебных недель, объем образова</w:t>
      </w:r>
      <w:r w:rsidR="000D7210">
        <w:rPr>
          <w:rFonts w:ascii="Times New Roman" w:eastAsia="Calibri" w:hAnsi="Times New Roman" w:cs="Times New Roman"/>
          <w:sz w:val="24"/>
          <w:szCs w:val="24"/>
          <w:lang w:eastAsia="ru-RU"/>
        </w:rPr>
        <w:t>тельной программы составляет 36</w:t>
      </w:r>
      <w:r w:rsidR="00B21C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</w:t>
      </w:r>
      <w:r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регламентируется распи</w:t>
      </w:r>
      <w:r w:rsidR="00B21C44">
        <w:rPr>
          <w:rFonts w:ascii="Times New Roman" w:eastAsia="Calibri" w:hAnsi="Times New Roman" w:cs="Times New Roman"/>
          <w:sz w:val="24"/>
          <w:szCs w:val="24"/>
          <w:lang w:eastAsia="ru-RU"/>
        </w:rPr>
        <w:t>санием по 1 академическому часу 1</w:t>
      </w:r>
      <w:r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раза в неделю. Продолжительность занятия </w:t>
      </w:r>
      <w:r w:rsidR="00B21C44">
        <w:rPr>
          <w:rFonts w:ascii="Times New Roman" w:eastAsia="Calibri" w:hAnsi="Times New Roman" w:cs="Times New Roman"/>
          <w:sz w:val="24"/>
          <w:szCs w:val="24"/>
          <w:lang w:eastAsia="ru-RU"/>
        </w:rPr>
        <w:t>40</w:t>
      </w:r>
      <w:r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минут. </w:t>
      </w:r>
    </w:p>
    <w:p w:rsidR="00E908FB" w:rsidRPr="00E908FB" w:rsidRDefault="00E908FB" w:rsidP="00E90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>Форма обучения — очная.</w:t>
      </w:r>
    </w:p>
    <w:p w:rsidR="00E908FB" w:rsidRPr="00E908FB" w:rsidRDefault="00E908FB" w:rsidP="00E90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Программа обучения представляет собой завершенный тематический блок знаний и может рассматриваться как самостоятельная программа, </w:t>
      </w: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рассчитанная</w:t>
      </w:r>
      <w:r w:rsidR="00B21C44"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</w:t>
      </w:r>
      <w:r w:rsid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 w:rsidR="00B21C4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Реализация указанных целей достигается в результате освоения следующего содержания образования. При желании обучающийся может повторно пройти курс. </w:t>
      </w:r>
    </w:p>
    <w:p w:rsidR="00E908FB" w:rsidRPr="00E908FB" w:rsidRDefault="00E908FB" w:rsidP="00E908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08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Формы и режим </w:t>
      </w:r>
      <w:proofErr w:type="gramStart"/>
      <w:r w:rsidRPr="00E908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занятий.</w:t>
      </w:r>
      <w:r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Формы организации занятий определяются количеством детей в группе, особенностями материала, местом и временем занятий, применяемыми сре</w:t>
      </w:r>
      <w:r w:rsidR="00B21C44">
        <w:rPr>
          <w:rFonts w:ascii="Times New Roman" w:eastAsia="Calibri" w:hAnsi="Times New Roman" w:cs="Times New Roman"/>
          <w:sz w:val="24"/>
          <w:szCs w:val="24"/>
          <w:lang w:eastAsia="ru-RU"/>
        </w:rPr>
        <w:t>дствами. Занятие рассчитано на 1 академический час</w:t>
      </w:r>
      <w:r w:rsidRPr="00E908FB">
        <w:rPr>
          <w:rFonts w:ascii="Times New Roman" w:eastAsia="Calibri" w:hAnsi="Times New Roman" w:cs="Times New Roman"/>
          <w:sz w:val="24"/>
          <w:szCs w:val="24"/>
          <w:lang w:eastAsia="ru-RU"/>
        </w:rPr>
        <w:t>, т.к. за это время учащийся сможет выполнить заданный объем работы. Большую часть времени занимает индивидуальная работа. Занятия включают в себя теоретическую и практическую часть.</w:t>
      </w:r>
    </w:p>
    <w:p w:rsidR="00E908FB" w:rsidRDefault="00E908FB" w:rsidP="00E908F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908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В связи с персонифицированным финансированием деление на модули условное.  </w:t>
      </w:r>
    </w:p>
    <w:p w:rsidR="00B21C44" w:rsidRPr="004625FB" w:rsidRDefault="00B21C44" w:rsidP="004625FB"/>
    <w:p w:rsidR="00A921CC" w:rsidRPr="00A921CC" w:rsidRDefault="00A921CC" w:rsidP="00A921CC">
      <w:pPr>
        <w:keepNext/>
        <w:keepLines/>
        <w:spacing w:before="40" w:after="0" w:line="259" w:lineRule="auto"/>
        <w:jc w:val="both"/>
        <w:outlineLvl w:val="1"/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</w:pPr>
      <w:bookmarkStart w:id="2" w:name="_Toc48217583"/>
      <w:r w:rsidRPr="00A921CC"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  <w:t>1.2. ЦЕЛЬ И ЗАДАЧИ ПРОГРАММЫ</w:t>
      </w:r>
      <w:bookmarkEnd w:id="2"/>
    </w:p>
    <w:p w:rsidR="00A921CC" w:rsidRPr="00A921CC" w:rsidRDefault="00A921CC" w:rsidP="00A92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Целевое назначение программы:</w:t>
      </w:r>
      <w:r w:rsidRPr="00A9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создание условий для раскрытия творческого потенциала ребенка в изобразительном искусстве, повышение эстетического и художественного уровня образования детей.</w:t>
      </w:r>
    </w:p>
    <w:p w:rsidR="00A921CC" w:rsidRPr="00A921CC" w:rsidRDefault="00A921CC" w:rsidP="00A92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1C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Задачи программы:</w:t>
      </w:r>
    </w:p>
    <w:p w:rsidR="00A921CC" w:rsidRPr="00A921CC" w:rsidRDefault="00A921CC" w:rsidP="00A921C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A921C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Обучающие:</w:t>
      </w:r>
    </w:p>
    <w:p w:rsidR="00A921CC" w:rsidRPr="00A921CC" w:rsidRDefault="00A921CC" w:rsidP="00A921C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1CC">
        <w:rPr>
          <w:rFonts w:ascii="Times New Roman" w:eastAsia="Calibri" w:hAnsi="Times New Roman" w:cs="Times New Roman"/>
          <w:sz w:val="24"/>
          <w:szCs w:val="24"/>
          <w:lang w:eastAsia="ru-RU"/>
        </w:rPr>
        <w:t>Научить передавать цвет предметов путем смешивания красок.</w:t>
      </w:r>
    </w:p>
    <w:p w:rsidR="00A921CC" w:rsidRPr="00A921CC" w:rsidRDefault="00A921CC" w:rsidP="00A921C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1CC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Ознакомит учащихся с перспективным изображением.</w:t>
      </w:r>
    </w:p>
    <w:p w:rsidR="00A921CC" w:rsidRPr="00A921CC" w:rsidRDefault="00A921CC" w:rsidP="00A921C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1CC">
        <w:rPr>
          <w:rFonts w:ascii="Times New Roman" w:eastAsia="Calibri" w:hAnsi="Times New Roman" w:cs="Times New Roman"/>
          <w:sz w:val="24"/>
          <w:szCs w:val="24"/>
          <w:lang w:eastAsia="ru-RU"/>
        </w:rPr>
        <w:t>Расширить знания детей о местных народных промыслах.</w:t>
      </w:r>
    </w:p>
    <w:p w:rsidR="00A921CC" w:rsidRPr="00A921CC" w:rsidRDefault="00A921CC" w:rsidP="00A921C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1CC">
        <w:rPr>
          <w:rFonts w:ascii="Times New Roman" w:eastAsia="Calibri" w:hAnsi="Times New Roman" w:cs="Times New Roman"/>
          <w:sz w:val="24"/>
          <w:szCs w:val="24"/>
          <w:lang w:eastAsia="ru-RU"/>
        </w:rPr>
        <w:t>Развить умения с помощью изобразительных средств и цвета передавать состояние природы в различные времена года.</w:t>
      </w:r>
    </w:p>
    <w:p w:rsidR="00A921CC" w:rsidRPr="00A921CC" w:rsidRDefault="00A921CC" w:rsidP="00A921C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A921C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A921CC" w:rsidRPr="00A921CC" w:rsidRDefault="00A921CC" w:rsidP="00A921C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1CC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духовности, высоких нравственных качеств на примере классических примеров мировой художественной культуры.</w:t>
      </w:r>
    </w:p>
    <w:p w:rsidR="00A921CC" w:rsidRPr="00A921CC" w:rsidRDefault="00A921CC" w:rsidP="00A921C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1CC">
        <w:rPr>
          <w:rFonts w:ascii="Times New Roman" w:eastAsia="Calibri" w:hAnsi="Times New Roman" w:cs="Times New Roman"/>
          <w:sz w:val="24"/>
          <w:szCs w:val="24"/>
          <w:lang w:eastAsia="ru-RU"/>
        </w:rPr>
        <w:t>Привитие любви к творческому труду.</w:t>
      </w:r>
    </w:p>
    <w:p w:rsidR="00A921CC" w:rsidRPr="00A921CC" w:rsidRDefault="00A921CC" w:rsidP="00A921C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1CC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усидчивости и аккуратности.</w:t>
      </w:r>
    </w:p>
    <w:p w:rsidR="00A921CC" w:rsidRPr="00A921CC" w:rsidRDefault="00A921CC" w:rsidP="00A921C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A921C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A921CC" w:rsidRPr="00A921CC" w:rsidRDefault="00A921CC" w:rsidP="00A921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1CC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наблюдательности, усидчивости, терпению, аккуратности.</w:t>
      </w:r>
    </w:p>
    <w:p w:rsidR="00A921CC" w:rsidRPr="00A921CC" w:rsidRDefault="00A921CC" w:rsidP="00A921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1CC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восприятия формы и цвета, пространственных представлений.</w:t>
      </w:r>
    </w:p>
    <w:p w:rsidR="00A921CC" w:rsidRPr="00A921CC" w:rsidRDefault="00A921CC" w:rsidP="00A921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1CC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коллективизма, толерантности, взаимовыручки, взаимопомощи.</w:t>
      </w:r>
    </w:p>
    <w:p w:rsidR="00A921CC" w:rsidRPr="00A921CC" w:rsidRDefault="00A921CC" w:rsidP="00A92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21CC" w:rsidRPr="00A921CC" w:rsidRDefault="00A921CC" w:rsidP="00A92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21CC" w:rsidRPr="00A921CC" w:rsidRDefault="00A921CC" w:rsidP="00A921CC">
      <w:pPr>
        <w:keepNext/>
        <w:keepLines/>
        <w:spacing w:before="40" w:after="0" w:line="259" w:lineRule="auto"/>
        <w:outlineLvl w:val="1"/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</w:pPr>
      <w:bookmarkStart w:id="3" w:name="_Toc48217584"/>
      <w:r w:rsidRPr="00A921CC"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  <w:t>1.3 СОДЕРЖАНИЕ ПРОГРАММЫ</w:t>
      </w:r>
      <w:bookmarkEnd w:id="3"/>
    </w:p>
    <w:p w:rsidR="00A921CC" w:rsidRDefault="00A921CC" w:rsidP="00E908F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21C44" w:rsidRPr="004625FB" w:rsidRDefault="00A921CC" w:rsidP="004625FB">
      <w:r w:rsidRPr="004625FB">
        <w:t xml:space="preserve">Тематический план </w:t>
      </w:r>
    </w:p>
    <w:tbl>
      <w:tblPr>
        <w:tblW w:w="98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188"/>
        <w:gridCol w:w="6119"/>
        <w:gridCol w:w="2547"/>
      </w:tblGrid>
      <w:tr w:rsidR="0061753D" w:rsidRPr="0061753D" w:rsidTr="008536BE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753D" w:rsidRPr="0061753D" w:rsidRDefault="0061753D" w:rsidP="0061753D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753D" w:rsidRPr="0061753D" w:rsidRDefault="0061753D" w:rsidP="0061753D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5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1753D" w:rsidRPr="0061753D" w:rsidRDefault="0061753D" w:rsidP="0061753D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5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753D" w:rsidRPr="0061753D" w:rsidRDefault="0061753D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1753D" w:rsidRPr="0061753D" w:rsidRDefault="0061753D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тем программы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753D" w:rsidRPr="0061753D" w:rsidRDefault="0061753D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1753D" w:rsidRPr="0061753D" w:rsidRDefault="0061753D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1753D" w:rsidRPr="0061753D" w:rsidTr="008536BE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753D" w:rsidRPr="0061753D" w:rsidRDefault="0061753D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753D" w:rsidRPr="0061753D" w:rsidRDefault="0061753D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Вводное занятие. Инструктаж по ТБ. Требования к занятиям по ИЗО.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753D" w:rsidRPr="0061753D" w:rsidRDefault="00AA0860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53D" w:rsidRPr="0061753D" w:rsidTr="008536BE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753D" w:rsidRPr="0061753D" w:rsidRDefault="0061753D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753D" w:rsidRPr="0061753D" w:rsidRDefault="00AA0860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753D" w:rsidRPr="0061753D" w:rsidRDefault="004E1860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1753D" w:rsidRPr="0061753D" w:rsidTr="008536BE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753D" w:rsidRPr="0061753D" w:rsidRDefault="0061753D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753D" w:rsidRPr="0061753D" w:rsidRDefault="00AA0860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Акварель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753D" w:rsidRPr="0061753D" w:rsidRDefault="004E1860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1753D" w:rsidRPr="0061753D" w:rsidTr="008536BE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753D" w:rsidRPr="0061753D" w:rsidRDefault="0061753D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753D" w:rsidRPr="0061753D" w:rsidRDefault="00AA0860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Гуашь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753D" w:rsidRPr="0061753D" w:rsidRDefault="004E1860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1753D" w:rsidRPr="0061753D" w:rsidTr="008536BE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753D" w:rsidRPr="0061753D" w:rsidRDefault="0061753D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753D" w:rsidRPr="0061753D" w:rsidRDefault="00AA0860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Нетрадиционные техники рисования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1860" w:rsidRPr="0061753D" w:rsidRDefault="007F1F99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E1860" w:rsidRPr="0061753D" w:rsidTr="008536BE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1860" w:rsidRPr="0061753D" w:rsidRDefault="004E1860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1860" w:rsidRDefault="004E1860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Выразительные средства графических материалов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1860" w:rsidRDefault="007F1F99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1753D" w:rsidRPr="0061753D" w:rsidTr="008536BE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753D" w:rsidRPr="0061753D" w:rsidRDefault="0061753D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753D" w:rsidRPr="0061753D" w:rsidRDefault="0061753D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ИТОГО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753D" w:rsidRPr="0061753D" w:rsidRDefault="00E3301F" w:rsidP="00617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  <w:r w:rsidR="0061753D" w:rsidRPr="00617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E908FB" w:rsidRDefault="00E908FB" w:rsidP="00E908F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A0860" w:rsidRDefault="00AA0860" w:rsidP="00E908F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A0860" w:rsidRPr="00AA0860" w:rsidRDefault="00AA0860" w:rsidP="00AA086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08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Учебный план </w:t>
      </w:r>
    </w:p>
    <w:tbl>
      <w:tblPr>
        <w:tblW w:w="10490" w:type="dxa"/>
        <w:tblInd w:w="-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A0" w:firstRow="1" w:lastRow="0" w:firstColumn="1" w:lastColumn="1" w:noHBand="0" w:noVBand="0"/>
      </w:tblPr>
      <w:tblGrid>
        <w:gridCol w:w="703"/>
        <w:gridCol w:w="2082"/>
        <w:gridCol w:w="9"/>
        <w:gridCol w:w="723"/>
        <w:gridCol w:w="9"/>
        <w:gridCol w:w="2966"/>
        <w:gridCol w:w="841"/>
        <w:gridCol w:w="821"/>
        <w:gridCol w:w="845"/>
        <w:gridCol w:w="1491"/>
      </w:tblGrid>
      <w:tr w:rsidR="00AA0860" w:rsidRPr="004E1860" w:rsidTr="00E95C68">
        <w:trPr>
          <w:trHeight w:val="375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раз-дела</w:t>
            </w:r>
          </w:p>
        </w:tc>
        <w:tc>
          <w:tcPr>
            <w:tcW w:w="2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раздела программы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</w:t>
            </w:r>
            <w:proofErr w:type="spellEnd"/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:rsidR="00AA0860" w:rsidRPr="004E1860" w:rsidRDefault="00A921CC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AA0860"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ия</w:t>
            </w:r>
            <w:proofErr w:type="spellEnd"/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программы</w:t>
            </w:r>
          </w:p>
        </w:tc>
        <w:tc>
          <w:tcPr>
            <w:tcW w:w="2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Общее кол-во часов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Формы контроля</w:t>
            </w:r>
          </w:p>
        </w:tc>
      </w:tr>
      <w:tr w:rsidR="00AA0860" w:rsidRPr="004E1860" w:rsidTr="00E95C68">
        <w:trPr>
          <w:trHeight w:val="309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</w:t>
            </w:r>
            <w:proofErr w:type="spellEnd"/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Пр.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A0860" w:rsidRPr="004E1860" w:rsidTr="00E95C6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Вводное занятие</w:t>
            </w:r>
            <w:r w:rsidRPr="004E18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по ТБ.</w:t>
            </w:r>
          </w:p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 к занятию по ИЗО</w:t>
            </w:r>
          </w:p>
          <w:p w:rsidR="00AA0860" w:rsidRPr="004E1860" w:rsidRDefault="00B7178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 час</w:t>
            </w:r>
            <w:r w:rsidR="00AA0860"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Вводное занятие. Беседа по технике безопасности. Требования  к занятию. </w:t>
            </w:r>
          </w:p>
          <w:p w:rsidR="00F70622" w:rsidRPr="004E1860" w:rsidRDefault="00480605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Рисованок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свободную тему «Воспоминания о лете»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A0860" w:rsidRPr="004E1860" w:rsidTr="00E95C68">
        <w:trPr>
          <w:trHeight w:val="435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Элементы </w:t>
            </w:r>
            <w:proofErr w:type="spellStart"/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цветоведения</w:t>
            </w:r>
            <w:proofErr w:type="spellEnd"/>
          </w:p>
          <w:p w:rsidR="00AA0860" w:rsidRPr="004E1860" w:rsidRDefault="007F1F99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(6 часов</w:t>
            </w:r>
            <w:r w:rsidR="00AA0860"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646153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 цвета. Цветовой спектр.</w:t>
            </w:r>
          </w:p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A0860" w:rsidRPr="004E1860" w:rsidTr="00E95C68">
        <w:trPr>
          <w:trHeight w:val="435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646153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Рисование радуги.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A0860" w:rsidRPr="004E1860" w:rsidTr="00E95C68">
        <w:trPr>
          <w:trHeight w:val="435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646153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Понятие холодные и теплые тона. </w:t>
            </w:r>
          </w:p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Хроматические и ахроматические цвета.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A0860" w:rsidRPr="004E1860" w:rsidTr="00E95C68">
        <w:trPr>
          <w:trHeight w:val="570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646153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Изображение времен года на бумаге.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4E1860" w:rsidRDefault="00AA086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работ. Обсуждение</w:t>
            </w:r>
          </w:p>
        </w:tc>
      </w:tr>
      <w:tr w:rsidR="00B71780" w:rsidRPr="004E1860" w:rsidTr="00E95C68">
        <w:trPr>
          <w:trHeight w:val="570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80" w:rsidRPr="004E1860" w:rsidRDefault="00B7178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80" w:rsidRPr="004E1860" w:rsidRDefault="00B7178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80" w:rsidRPr="004E1860" w:rsidRDefault="00B7178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80" w:rsidRPr="004E1860" w:rsidRDefault="00E3301F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Ограниченная палитра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80" w:rsidRPr="004E1860" w:rsidRDefault="00B7178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1780" w:rsidRPr="004E1860" w:rsidRDefault="00B7178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1780" w:rsidRPr="004E1860" w:rsidRDefault="00B7178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80" w:rsidRPr="004E1860" w:rsidRDefault="00B7178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71780" w:rsidRPr="004E1860" w:rsidTr="00E95C68">
        <w:trPr>
          <w:trHeight w:val="570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80" w:rsidRPr="004E1860" w:rsidRDefault="00B7178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80" w:rsidRPr="004E1860" w:rsidRDefault="00B7178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80" w:rsidRPr="004E1860" w:rsidRDefault="00B7178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80" w:rsidRPr="004E1860" w:rsidRDefault="00843D31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Вливание «цвет  в цвет».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80" w:rsidRPr="004E1860" w:rsidRDefault="00B7178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1780" w:rsidRPr="004E1860" w:rsidRDefault="00B7178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1780" w:rsidRPr="004E1860" w:rsidRDefault="00B7178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1780" w:rsidRPr="004E1860" w:rsidRDefault="00B71780" w:rsidP="00AA0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A0860" w:rsidRPr="00AA0860" w:rsidTr="00E95C68">
        <w:trPr>
          <w:trHeight w:val="570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AA0860" w:rsidRDefault="00AA0860" w:rsidP="00AA086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AA0860" w:rsidRDefault="00AA0860" w:rsidP="00AA086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AA0860" w:rsidRDefault="00AA0860" w:rsidP="00AA086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AA0860" w:rsidRDefault="00AA0860" w:rsidP="00AA086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AA0860" w:rsidRDefault="00AA0860" w:rsidP="00AA086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860" w:rsidRPr="00AA0860" w:rsidRDefault="00AA0860" w:rsidP="00AA086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860" w:rsidRPr="00AA0860" w:rsidRDefault="00B71780" w:rsidP="00AA086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A0860" w:rsidRPr="00AA0860" w:rsidRDefault="00AA0860" w:rsidP="00AA0860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625FB" w:rsidRPr="00105DD8" w:rsidTr="00861803"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25FB" w:rsidRPr="00105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EA774E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43">
              <w:rPr>
                <w:rFonts w:ascii="Times New Roman" w:hAnsi="Times New Roman" w:cs="Times New Roman"/>
                <w:sz w:val="24"/>
                <w:szCs w:val="24"/>
              </w:rPr>
              <w:t>Приемы и техники рисования акварелью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«Пейзаж»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B" w:rsidRPr="00105DD8" w:rsidTr="00861803"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43">
              <w:rPr>
                <w:rFonts w:ascii="Times New Roman" w:hAnsi="Times New Roman" w:cs="Times New Roman"/>
                <w:sz w:val="24"/>
                <w:szCs w:val="24"/>
              </w:rPr>
              <w:t>Приемы и техники рисования акварелью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C68">
              <w:rPr>
                <w:rFonts w:ascii="Times New Roman" w:hAnsi="Times New Roman" w:cs="Times New Roman"/>
                <w:sz w:val="24"/>
                <w:szCs w:val="24"/>
              </w:rPr>
              <w:t> «Берёза в снегу»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B" w:rsidRPr="00105DD8" w:rsidTr="00861803"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Монотипия «зимние узоры»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B" w:rsidRPr="00105DD8" w:rsidTr="00861803"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 из трех предметов.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B" w:rsidRPr="00105DD8" w:rsidTr="00861803"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неба с облаками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B" w:rsidRPr="00105DD8" w:rsidTr="00861803"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изображения воды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E95C6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B" w:rsidRPr="00105DD8" w:rsidTr="00861803"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палитра «Веселые снеговики»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E95C6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B" w:rsidRPr="00105DD8" w:rsidTr="00861803"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Теплая палитра «Где же зонтик?»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E95C6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B" w:rsidRPr="00105DD8" w:rsidTr="00861803">
        <w:tc>
          <w:tcPr>
            <w:tcW w:w="7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E95C6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C68">
              <w:rPr>
                <w:rFonts w:ascii="Times New Roman" w:hAnsi="Times New Roman" w:cs="Times New Roman"/>
                <w:sz w:val="24"/>
                <w:szCs w:val="24"/>
              </w:rPr>
              <w:t>Просмотр работ. Обсуждение</w:t>
            </w:r>
          </w:p>
        </w:tc>
      </w:tr>
      <w:tr w:rsidR="004625FB" w:rsidRPr="00DA3AE2" w:rsidTr="00B71780"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A372E4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4625FB" w:rsidRPr="00DA3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Гуашь</w:t>
            </w:r>
          </w:p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часов</w:t>
            </w:r>
            <w:r w:rsidRPr="00DA3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Образы подводного царства.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625FB" w:rsidRPr="00DA3AE2" w:rsidTr="00B71780"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Натюрморт в теплой или холодной гамме.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625FB" w:rsidRPr="00DA3AE2" w:rsidTr="00B71780"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Образы деревьев «Деревья, согнувшиеся от ветра»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625FB" w:rsidRPr="00DA3AE2" w:rsidTr="00B71780"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Изображение животных «Веселые животные»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625FB" w:rsidRPr="00DA3AE2" w:rsidTr="00B71780"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Орнамент «Моя рукавичка»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625FB" w:rsidRPr="00DA3AE2" w:rsidTr="00B71780"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Гжель, изучение основных приемов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625FB" w:rsidRPr="00DA3AE2" w:rsidTr="00B71780"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Иллюстрация «В мире сказок»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625FB" w:rsidRPr="00DA3AE2" w:rsidTr="00B71780"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 «сухой кисти», изображение ежика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625FB" w:rsidRPr="00DA3AE2" w:rsidTr="00B71780">
        <w:tc>
          <w:tcPr>
            <w:tcW w:w="7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DA3AE2" w:rsidRDefault="004625FB" w:rsidP="004625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работ. Обсуждение</w:t>
            </w:r>
          </w:p>
        </w:tc>
      </w:tr>
      <w:tr w:rsidR="004625FB" w:rsidRPr="00105DD8" w:rsidTr="00B71780"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625FB" w:rsidRPr="00105D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 рисования</w:t>
            </w:r>
          </w:p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53">
              <w:rPr>
                <w:rFonts w:ascii="Times New Roman" w:hAnsi="Times New Roman" w:cs="Times New Roman"/>
                <w:sz w:val="24"/>
                <w:szCs w:val="24"/>
              </w:rPr>
              <w:t>«Морозные узоры» (Рисование свечой)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B" w:rsidRPr="00105DD8" w:rsidTr="00B71780"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53">
              <w:rPr>
                <w:rFonts w:ascii="Times New Roman" w:hAnsi="Times New Roman" w:cs="Times New Roman"/>
                <w:sz w:val="24"/>
                <w:szCs w:val="24"/>
              </w:rPr>
              <w:t>«На что похоже?» (Техника монотипии)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B" w:rsidRPr="00105DD8" w:rsidTr="00B71780"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техника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свеча+акварель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«Бере</w:t>
            </w:r>
            <w:r w:rsidRPr="00646153">
              <w:rPr>
                <w:rFonts w:ascii="Times New Roman" w:hAnsi="Times New Roman" w:cs="Times New Roman"/>
                <w:sz w:val="24"/>
                <w:szCs w:val="24"/>
              </w:rPr>
              <w:t>зовая роща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153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B" w:rsidRPr="00105DD8" w:rsidTr="00B71780"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53">
              <w:rPr>
                <w:rFonts w:ascii="Times New Roman" w:hAnsi="Times New Roman" w:cs="Times New Roman"/>
                <w:sz w:val="24"/>
                <w:szCs w:val="24"/>
              </w:rPr>
              <w:t>«Букет незабудок для мамы» (Ватные палочки)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B" w:rsidRPr="00105DD8" w:rsidTr="00B71780">
        <w:trPr>
          <w:trHeight w:val="332"/>
        </w:trPr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Оттиск смятой бумагой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B" w:rsidRPr="00105DD8" w:rsidTr="00B71780">
        <w:trPr>
          <w:trHeight w:val="332"/>
        </w:trPr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B" w:rsidRPr="00105DD8" w:rsidTr="00B71780">
        <w:trPr>
          <w:trHeight w:val="332"/>
        </w:trPr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Оттиск печатками из ластика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FB" w:rsidRPr="00105DD8" w:rsidTr="00B71780">
        <w:trPr>
          <w:trHeight w:val="332"/>
        </w:trPr>
        <w:tc>
          <w:tcPr>
            <w:tcW w:w="7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25FB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625FB" w:rsidRPr="00105DD8" w:rsidRDefault="004625FB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E4" w:rsidRPr="00105DD8" w:rsidTr="008B680C">
        <w:trPr>
          <w:trHeight w:val="332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05D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средства графических материалов </w:t>
            </w:r>
          </w:p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Тушь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E4" w:rsidRPr="00105DD8" w:rsidTr="008B680C">
        <w:trPr>
          <w:trHeight w:val="332"/>
        </w:trPr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E4" w:rsidRPr="00105DD8" w:rsidTr="002A24EC">
        <w:trPr>
          <w:trHeight w:val="332"/>
        </w:trPr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E4" w:rsidRPr="00105DD8" w:rsidTr="002F711E">
        <w:trPr>
          <w:trHeight w:val="332"/>
        </w:trPr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Карандаши цветные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E4" w:rsidRPr="00105DD8" w:rsidTr="00594D8F">
        <w:trPr>
          <w:trHeight w:val="332"/>
        </w:trPr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E4" w:rsidRPr="00105DD8" w:rsidTr="00CC1796">
        <w:trPr>
          <w:trHeight w:val="332"/>
        </w:trPr>
        <w:tc>
          <w:tcPr>
            <w:tcW w:w="7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работа по заданной теме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E4" w:rsidRPr="00105DD8" w:rsidTr="00DB6943">
        <w:trPr>
          <w:trHeight w:val="332"/>
        </w:trPr>
        <w:tc>
          <w:tcPr>
            <w:tcW w:w="7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72E4" w:rsidRPr="00105DD8" w:rsidRDefault="00A372E4" w:rsidP="0046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860" w:rsidRDefault="00AA0860" w:rsidP="00E908F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A3AE2" w:rsidRPr="00DA3AE2" w:rsidRDefault="00DA3AE2" w:rsidP="00DA3A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_Toc48217585"/>
      <w:r w:rsidRPr="00DA3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учебного плана обучения</w:t>
      </w:r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A3AE2" w:rsidRPr="00DA3AE2" w:rsidRDefault="00DA3AE2" w:rsidP="00DA3A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1.Вводное занятие. Требования к работе. Беседа по ТБ</w:t>
      </w:r>
    </w:p>
    <w:p w:rsidR="00DA3AE2" w:rsidRPr="00DA3AE2" w:rsidRDefault="00DA3AE2" w:rsidP="00DA3A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Теория</w:t>
      </w:r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>. Вводное занятие, инструктаж  по технике безопасности, требования к работе.</w:t>
      </w:r>
    </w:p>
    <w:p w:rsidR="00DA3AE2" w:rsidRPr="00DA3AE2" w:rsidRDefault="00B11E48" w:rsidP="00DA3A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DA3AE2" w:rsidRPr="00DA3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Элементы </w:t>
      </w:r>
      <w:proofErr w:type="spellStart"/>
      <w:r w:rsidR="00DA3AE2" w:rsidRPr="00DA3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цветоведения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DA3AE2" w:rsidRPr="00DA3AE2" w:rsidRDefault="00DA3AE2" w:rsidP="00DA3A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Теория</w:t>
      </w:r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DA3AE2" w:rsidRPr="00B11E48" w:rsidRDefault="00DA3AE2" w:rsidP="00B11E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 цвета. </w:t>
      </w:r>
      <w:r w:rsidRPr="00B11E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Цветовой спектр. </w:t>
      </w:r>
    </w:p>
    <w:p w:rsidR="00DA3AE2" w:rsidRDefault="00DA3AE2" w:rsidP="00DA3A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холодные и теплые тона. </w:t>
      </w:r>
    </w:p>
    <w:p w:rsidR="00F70622" w:rsidRPr="00DA3AE2" w:rsidRDefault="00F70622" w:rsidP="00DA3A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Ограниченная палитра</w:t>
      </w:r>
    </w:p>
    <w:p w:rsidR="00DA3AE2" w:rsidRPr="00DA3AE2" w:rsidRDefault="00DA3AE2" w:rsidP="00DA3A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Практика:</w:t>
      </w:r>
    </w:p>
    <w:p w:rsidR="00DA3AE2" w:rsidRPr="00DA3AE2" w:rsidRDefault="00DA3AE2" w:rsidP="00DA3AE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>Вливание «цвет  в цвет».</w:t>
      </w:r>
    </w:p>
    <w:p w:rsidR="00DA3AE2" w:rsidRPr="00DA3AE2" w:rsidRDefault="00DA3AE2" w:rsidP="00DA3AE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>Рисование радуги.</w:t>
      </w:r>
    </w:p>
    <w:p w:rsidR="00F70622" w:rsidRPr="00B11E48" w:rsidRDefault="00DA3AE2" w:rsidP="00B11E4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>Изображение времен года на бумаге.</w:t>
      </w:r>
    </w:p>
    <w:p w:rsidR="00DA3AE2" w:rsidRPr="00DA3AE2" w:rsidRDefault="00B11E48" w:rsidP="00DA3A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DA3AE2" w:rsidRPr="00DA3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DA3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Акварель</w:t>
      </w:r>
      <w:r w:rsidR="00DA3AE2" w:rsidRPr="00DA3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DA3AE2" w:rsidRDefault="00DA3AE2" w:rsidP="00DA3AE2">
      <w:pPr>
        <w:tabs>
          <w:tab w:val="left" w:pos="215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Теория:</w:t>
      </w:r>
    </w:p>
    <w:p w:rsidR="00DA3AE2" w:rsidRPr="00DA3AE2" w:rsidRDefault="00DA3AE2" w:rsidP="00DA3AE2">
      <w:pPr>
        <w:numPr>
          <w:ilvl w:val="0"/>
          <w:numId w:val="10"/>
        </w:numPr>
        <w:tabs>
          <w:tab w:val="left" w:pos="21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Приемы и техники рисования акварелью. </w:t>
      </w:r>
    </w:p>
    <w:p w:rsidR="00DA3AE2" w:rsidRPr="00DA3AE2" w:rsidRDefault="00DA3AE2" w:rsidP="00DA3AE2">
      <w:pPr>
        <w:numPr>
          <w:ilvl w:val="0"/>
          <w:numId w:val="10"/>
        </w:numPr>
        <w:tabs>
          <w:tab w:val="left" w:pos="21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>Техника «</w:t>
      </w:r>
      <w:proofErr w:type="spellStart"/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>По-мокрому</w:t>
      </w:r>
      <w:proofErr w:type="spellEnd"/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>»  с использованием соли.</w:t>
      </w:r>
    </w:p>
    <w:p w:rsidR="00DA3AE2" w:rsidRPr="00DA3AE2" w:rsidRDefault="00DA3AE2" w:rsidP="00DA3AE2">
      <w:pPr>
        <w:numPr>
          <w:ilvl w:val="0"/>
          <w:numId w:val="10"/>
        </w:numPr>
        <w:tabs>
          <w:tab w:val="left" w:pos="21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Монотипия, акварель</w:t>
      </w:r>
    </w:p>
    <w:p w:rsidR="00DA3AE2" w:rsidRDefault="00DA3AE2" w:rsidP="00DA3AE2">
      <w:pPr>
        <w:numPr>
          <w:ilvl w:val="0"/>
          <w:numId w:val="10"/>
        </w:numPr>
        <w:tabs>
          <w:tab w:val="left" w:pos="21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>Техника «</w:t>
      </w:r>
      <w:proofErr w:type="spellStart"/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>по-сухому</w:t>
      </w:r>
      <w:proofErr w:type="spellEnd"/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B11E48" w:rsidRPr="00B11E48" w:rsidRDefault="00B11E48" w:rsidP="00B11E48">
      <w:pPr>
        <w:numPr>
          <w:ilvl w:val="0"/>
          <w:numId w:val="10"/>
        </w:numPr>
        <w:tabs>
          <w:tab w:val="left" w:pos="21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1E48">
        <w:rPr>
          <w:rFonts w:ascii="Times New Roman" w:eastAsia="Calibri" w:hAnsi="Times New Roman" w:cs="Times New Roman"/>
          <w:sz w:val="24"/>
          <w:szCs w:val="24"/>
          <w:lang w:eastAsia="ru-RU"/>
        </w:rPr>
        <w:t>Приемы изображения воды</w:t>
      </w:r>
    </w:p>
    <w:p w:rsidR="00DA3AE2" w:rsidRPr="00DA3AE2" w:rsidRDefault="00DA3AE2" w:rsidP="00DA3A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Практика:</w:t>
      </w:r>
    </w:p>
    <w:p w:rsidR="00DA3AE2" w:rsidRDefault="00DA3AE2" w:rsidP="00DA3AE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Рисование пейзажа</w:t>
      </w:r>
    </w:p>
    <w:p w:rsidR="00DA3AE2" w:rsidRPr="004E1860" w:rsidRDefault="004E1860" w:rsidP="004E186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>Рисование на заданную тему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A3AE2" w:rsidRPr="004E1860">
        <w:rPr>
          <w:rFonts w:ascii="Times New Roman" w:eastAsia="Calibri" w:hAnsi="Times New Roman" w:cs="Times New Roman"/>
          <w:sz w:val="24"/>
          <w:szCs w:val="24"/>
          <w:lang w:eastAsia="ru-RU"/>
        </w:rPr>
        <w:t>«Березы в снегу»</w:t>
      </w:r>
    </w:p>
    <w:p w:rsidR="00DA3AE2" w:rsidRPr="00DA3AE2" w:rsidRDefault="004E1860" w:rsidP="00DA3AE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Печатание листьями</w:t>
      </w:r>
      <w:r w:rsidR="00DA3AE2"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«Осеннее дерево»</w:t>
      </w:r>
      <w:r w:rsidR="00DA3AE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11E48" w:rsidRDefault="00DA3AE2" w:rsidP="00B11E48">
      <w:pPr>
        <w:numPr>
          <w:ilvl w:val="0"/>
          <w:numId w:val="10"/>
        </w:numPr>
        <w:tabs>
          <w:tab w:val="left" w:pos="21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Натюрморт из трех предметов.</w:t>
      </w:r>
      <w:r w:rsidR="00B11E48" w:rsidRPr="00B11E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11E48" w:rsidRDefault="00B11E48" w:rsidP="00B11E48">
      <w:pPr>
        <w:numPr>
          <w:ilvl w:val="0"/>
          <w:numId w:val="10"/>
        </w:numPr>
        <w:tabs>
          <w:tab w:val="left" w:pos="21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1E48">
        <w:rPr>
          <w:rFonts w:ascii="Times New Roman" w:eastAsia="Calibri" w:hAnsi="Times New Roman" w:cs="Times New Roman"/>
          <w:sz w:val="24"/>
          <w:szCs w:val="24"/>
          <w:lang w:eastAsia="ru-RU"/>
        </w:rPr>
        <w:t>Теплая палитра «Где же зонтик?»</w:t>
      </w:r>
    </w:p>
    <w:p w:rsidR="00B11E48" w:rsidRPr="00B11E48" w:rsidRDefault="00B11E48" w:rsidP="00B11E48">
      <w:pPr>
        <w:numPr>
          <w:ilvl w:val="0"/>
          <w:numId w:val="10"/>
        </w:numPr>
        <w:tabs>
          <w:tab w:val="left" w:pos="21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1E48">
        <w:rPr>
          <w:rFonts w:ascii="Times New Roman" w:eastAsia="Calibri" w:hAnsi="Times New Roman" w:cs="Times New Roman"/>
          <w:sz w:val="24"/>
          <w:szCs w:val="24"/>
          <w:lang w:eastAsia="ru-RU"/>
        </w:rPr>
        <w:t>Холодная палитра «Веселые снеговики»</w:t>
      </w:r>
    </w:p>
    <w:p w:rsidR="00DA3AE2" w:rsidRPr="00B11E48" w:rsidRDefault="00B11E48" w:rsidP="00B11E48">
      <w:pPr>
        <w:numPr>
          <w:ilvl w:val="0"/>
          <w:numId w:val="10"/>
        </w:numPr>
        <w:tabs>
          <w:tab w:val="left" w:pos="21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1E48">
        <w:rPr>
          <w:rFonts w:ascii="Times New Roman" w:eastAsia="Calibri" w:hAnsi="Times New Roman" w:cs="Times New Roman"/>
          <w:sz w:val="24"/>
          <w:szCs w:val="24"/>
          <w:lang w:eastAsia="ru-RU"/>
        </w:rPr>
        <w:t>Рисование неба с облаками</w:t>
      </w:r>
    </w:p>
    <w:p w:rsidR="00DA3AE2" w:rsidRPr="00DA3AE2" w:rsidRDefault="00B11E48" w:rsidP="00DA3A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="00DA3AE2" w:rsidRPr="00DA3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DA3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Гуашь</w:t>
      </w:r>
    </w:p>
    <w:p w:rsidR="00DA3AE2" w:rsidRPr="00DA3AE2" w:rsidRDefault="00DA3AE2" w:rsidP="00DA3A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Теория:</w:t>
      </w:r>
    </w:p>
    <w:p w:rsidR="00DA3AE2" w:rsidRPr="00DA3AE2" w:rsidRDefault="00DA3AE2" w:rsidP="00DA3AE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Композиция в рисунке</w:t>
      </w:r>
    </w:p>
    <w:p w:rsidR="00B11E48" w:rsidRDefault="00B11E48" w:rsidP="00B11E4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1E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Орнамент </w:t>
      </w:r>
    </w:p>
    <w:p w:rsidR="00B11E48" w:rsidRPr="00B11E48" w:rsidRDefault="00B11E48" w:rsidP="00B11E4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>Рисование с натуры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натюрморт</w:t>
      </w:r>
    </w:p>
    <w:p w:rsidR="00B11E48" w:rsidRPr="00B11E48" w:rsidRDefault="00B11E48" w:rsidP="00B11E4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1E48">
        <w:rPr>
          <w:rFonts w:ascii="Times New Roman" w:eastAsia="Calibri" w:hAnsi="Times New Roman" w:cs="Times New Roman"/>
          <w:sz w:val="24"/>
          <w:szCs w:val="24"/>
          <w:lang w:eastAsia="ru-RU"/>
        </w:rPr>
        <w:t>Гжель, изучение основных приемов</w:t>
      </w:r>
    </w:p>
    <w:p w:rsidR="00B11E48" w:rsidRPr="00DA3AE2" w:rsidRDefault="00B11E48" w:rsidP="00B11E4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1E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 «сухой кисти», </w:t>
      </w:r>
    </w:p>
    <w:p w:rsidR="00DA3AE2" w:rsidRPr="00DA3AE2" w:rsidRDefault="00DA3AE2" w:rsidP="00DA3A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Практика:</w:t>
      </w:r>
    </w:p>
    <w:p w:rsidR="00DA3AE2" w:rsidRPr="00DA3AE2" w:rsidRDefault="004E1860" w:rsidP="004E186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Рисование на заданную тему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A3AE2" w:rsidRPr="004E1860">
        <w:rPr>
          <w:rFonts w:ascii="Times New Roman" w:eastAsia="Calibri" w:hAnsi="Times New Roman" w:cs="Times New Roman"/>
          <w:sz w:val="24"/>
          <w:szCs w:val="24"/>
          <w:lang w:eastAsia="ru-RU"/>
        </w:rPr>
        <w:t>«Подводный мир</w:t>
      </w:r>
      <w:r w:rsidR="00DA3AE2"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DA3AE2" w:rsidRPr="004E186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A3AE2" w:rsidRDefault="00DA3AE2" w:rsidP="00DA3A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>Натюрморт из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фруктов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овощей</w:t>
      </w:r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11E48" w:rsidRDefault="00B11E48" w:rsidP="00B11E4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Построение и наброски деревьев. </w:t>
      </w:r>
    </w:p>
    <w:p w:rsidR="00DA3AE2" w:rsidRDefault="00DA3AE2" w:rsidP="00DA3AE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Рисование деревьев</w:t>
      </w:r>
    </w:p>
    <w:p w:rsidR="00B11E48" w:rsidRDefault="00DA3AE2" w:rsidP="00B11E4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«Веселые животные»</w:t>
      </w:r>
      <w:r w:rsidR="00B11E48" w:rsidRPr="00B11E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11E48" w:rsidRDefault="00B11E48" w:rsidP="00B11E4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1E48">
        <w:rPr>
          <w:rFonts w:ascii="Times New Roman" w:eastAsia="Calibri" w:hAnsi="Times New Roman" w:cs="Times New Roman"/>
          <w:sz w:val="24"/>
          <w:szCs w:val="24"/>
          <w:lang w:eastAsia="ru-RU"/>
        </w:rPr>
        <w:t>Иллюстрация «В мире сказок»</w:t>
      </w:r>
    </w:p>
    <w:p w:rsidR="00B11E48" w:rsidRPr="00B11E48" w:rsidRDefault="00B11E48" w:rsidP="00B11E4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Рисование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животных</w:t>
      </w:r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A3AE2" w:rsidRPr="00DA3AE2" w:rsidRDefault="00B11E48" w:rsidP="00DA3A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="00DA3AE2" w:rsidRPr="00DA3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DA3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Нетрадиционные техники рисования</w:t>
      </w:r>
    </w:p>
    <w:p w:rsidR="00DA3AE2" w:rsidRPr="00DA3AE2" w:rsidRDefault="00DA3AE2" w:rsidP="00DA3A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Теория:</w:t>
      </w:r>
    </w:p>
    <w:p w:rsidR="00DA3AE2" w:rsidRPr="00DA3AE2" w:rsidRDefault="004E1860" w:rsidP="00DA3AE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Рисование свечей.</w:t>
      </w:r>
    </w:p>
    <w:p w:rsidR="004E1860" w:rsidRDefault="004E1860" w:rsidP="004E18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Техника монотипии. </w:t>
      </w:r>
    </w:p>
    <w:p w:rsidR="004E1860" w:rsidRPr="00DA3AE2" w:rsidRDefault="004E1860" w:rsidP="004E18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Смешанная техника: свеча и акварель</w:t>
      </w:r>
    </w:p>
    <w:p w:rsidR="00DA3AE2" w:rsidRDefault="00DA3AE2" w:rsidP="00DA3AE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Техника рисования тычком. </w:t>
      </w:r>
    </w:p>
    <w:p w:rsidR="00B11E48" w:rsidRPr="00B11E48" w:rsidRDefault="00B11E48" w:rsidP="00B11E4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1E48">
        <w:rPr>
          <w:rFonts w:ascii="Times New Roman" w:eastAsia="Calibri" w:hAnsi="Times New Roman" w:cs="Times New Roman"/>
          <w:sz w:val="24"/>
          <w:szCs w:val="24"/>
          <w:lang w:eastAsia="ru-RU"/>
        </w:rPr>
        <w:t>Оттиск смятой бумагой</w:t>
      </w:r>
    </w:p>
    <w:p w:rsidR="00B11E48" w:rsidRPr="00B11E48" w:rsidRDefault="00B11E48" w:rsidP="00B11E4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1E48">
        <w:rPr>
          <w:rFonts w:ascii="Times New Roman" w:eastAsia="Calibri" w:hAnsi="Times New Roman" w:cs="Times New Roman"/>
          <w:sz w:val="24"/>
          <w:szCs w:val="24"/>
          <w:lang w:eastAsia="ru-RU"/>
        </w:rPr>
        <w:t>Рисование «</w:t>
      </w:r>
      <w:proofErr w:type="spellStart"/>
      <w:r w:rsidRPr="00B11E48">
        <w:rPr>
          <w:rFonts w:ascii="Times New Roman" w:eastAsia="Calibri" w:hAnsi="Times New Roman" w:cs="Times New Roman"/>
          <w:sz w:val="24"/>
          <w:szCs w:val="24"/>
          <w:lang w:eastAsia="ru-RU"/>
        </w:rPr>
        <w:t>Набрызг</w:t>
      </w:r>
      <w:proofErr w:type="spellEnd"/>
      <w:r w:rsidRPr="00B11E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B11E48" w:rsidRPr="00DA3AE2" w:rsidRDefault="00B11E48" w:rsidP="00B11E4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1E48">
        <w:rPr>
          <w:rFonts w:ascii="Times New Roman" w:eastAsia="Calibri" w:hAnsi="Times New Roman" w:cs="Times New Roman"/>
          <w:sz w:val="24"/>
          <w:szCs w:val="24"/>
          <w:lang w:eastAsia="ru-RU"/>
        </w:rPr>
        <w:t>Оттиск печатками из ластика</w:t>
      </w:r>
    </w:p>
    <w:p w:rsidR="00DA3AE2" w:rsidRPr="00DA3AE2" w:rsidRDefault="00DA3AE2" w:rsidP="00DA3A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Практика:</w:t>
      </w:r>
    </w:p>
    <w:p w:rsidR="00DA3AE2" w:rsidRPr="00DA3AE2" w:rsidRDefault="00DA3AE2" w:rsidP="00DA3AE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sz w:val="24"/>
          <w:szCs w:val="24"/>
          <w:lang w:eastAsia="ru-RU"/>
        </w:rPr>
        <w:t>Рисование на заданную тему</w:t>
      </w:r>
    </w:p>
    <w:p w:rsidR="00B11E48" w:rsidRPr="00B11E48" w:rsidRDefault="00B11E48" w:rsidP="00B11E48">
      <w:pPr>
        <w:keepNext/>
        <w:keepLines/>
        <w:spacing w:before="40" w:after="0" w:line="259" w:lineRule="auto"/>
        <w:jc w:val="both"/>
        <w:outlineLvl w:val="1"/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</w:pPr>
      <w:r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  <w:t>5.</w:t>
      </w:r>
      <w:r w:rsidRPr="00B11E48">
        <w:rPr>
          <w:rFonts w:ascii="Times New Roman" w:hAnsi="Times New Roman" w:cs="Times New Roman"/>
          <w:sz w:val="24"/>
          <w:szCs w:val="24"/>
        </w:rPr>
        <w:t xml:space="preserve"> </w:t>
      </w:r>
      <w:r w:rsidRPr="00B11E48"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  <w:t xml:space="preserve">Выразительные средства графических материалов </w:t>
      </w:r>
    </w:p>
    <w:p w:rsidR="00480605" w:rsidRPr="00480605" w:rsidRDefault="00480605" w:rsidP="004806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060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Теория:</w:t>
      </w:r>
    </w:p>
    <w:p w:rsidR="00480605" w:rsidRPr="00480605" w:rsidRDefault="00480605" w:rsidP="0048060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0605">
        <w:rPr>
          <w:rFonts w:ascii="Times New Roman" w:eastAsia="Calibri" w:hAnsi="Times New Roman" w:cs="Times New Roman"/>
          <w:sz w:val="24"/>
          <w:szCs w:val="24"/>
          <w:lang w:eastAsia="ru-RU"/>
        </w:rPr>
        <w:t>Выразительные возможности графических материалов. Что такое рисунок.</w:t>
      </w:r>
    </w:p>
    <w:p w:rsidR="00480605" w:rsidRPr="00480605" w:rsidRDefault="00480605" w:rsidP="004806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060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Практика:</w:t>
      </w:r>
    </w:p>
    <w:p w:rsidR="00480605" w:rsidRPr="00480605" w:rsidRDefault="00480605" w:rsidP="0048060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060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различных графических материалов в рисунке – фломастеры, карандаши, уголь.</w:t>
      </w:r>
    </w:p>
    <w:p w:rsidR="004E1860" w:rsidRDefault="004E1860" w:rsidP="008536BE">
      <w:pPr>
        <w:keepNext/>
        <w:keepLines/>
        <w:spacing w:before="40" w:after="0" w:line="259" w:lineRule="auto"/>
        <w:jc w:val="both"/>
        <w:outlineLvl w:val="1"/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</w:pPr>
    </w:p>
    <w:p w:rsidR="008536BE" w:rsidRPr="008536BE" w:rsidRDefault="008536BE" w:rsidP="008536BE">
      <w:pPr>
        <w:keepNext/>
        <w:keepLines/>
        <w:spacing w:before="40" w:after="0" w:line="259" w:lineRule="auto"/>
        <w:jc w:val="both"/>
        <w:outlineLvl w:val="1"/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</w:pPr>
      <w:r w:rsidRPr="008536BE"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  <w:t>1.4  ПЛАНИРУЕМЫЕ РЕЗУЛЬТАТЫ</w:t>
      </w:r>
      <w:bookmarkEnd w:id="4"/>
    </w:p>
    <w:p w:rsidR="008536BE" w:rsidRPr="00DA3AE2" w:rsidRDefault="008536BE" w:rsidP="008536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3AE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ab/>
      </w:r>
      <w:r w:rsidRPr="00DA3AE2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По окончании обучения </w:t>
      </w:r>
      <w:r w:rsidR="00E3301F" w:rsidRPr="00DA3AE2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учащиеся</w:t>
      </w:r>
      <w:r w:rsidRPr="00DA3AE2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должны знать:</w:t>
      </w:r>
      <w:r w:rsidRPr="00DA3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8536BE" w:rsidRPr="008536BE" w:rsidRDefault="008536BE" w:rsidP="008536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BE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Начальные сведения о рисунке, живописи, картине, узоре, палитре</w:t>
      </w:r>
    </w:p>
    <w:p w:rsidR="008536BE" w:rsidRPr="008536BE" w:rsidRDefault="008536BE" w:rsidP="008536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BE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работы с красками (акварель, гуашь, восковые мелки, карандаш)</w:t>
      </w:r>
    </w:p>
    <w:p w:rsidR="008536BE" w:rsidRPr="008536BE" w:rsidRDefault="008536BE" w:rsidP="008536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BE">
        <w:rPr>
          <w:rFonts w:ascii="Times New Roman" w:eastAsia="Calibri" w:hAnsi="Times New Roman" w:cs="Times New Roman"/>
          <w:sz w:val="24"/>
          <w:szCs w:val="24"/>
          <w:lang w:eastAsia="ru-RU"/>
        </w:rPr>
        <w:t>Приемы работы с красками, приемы смешения красок, понятия холодные и теплые тона</w:t>
      </w:r>
    </w:p>
    <w:p w:rsidR="008536BE" w:rsidRDefault="008536BE" w:rsidP="008536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BE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жанры живописи (натюрморт, пейзаж, портрет, анималистический жанр)</w:t>
      </w:r>
    </w:p>
    <w:p w:rsidR="007B4F3B" w:rsidRPr="007B4F3B" w:rsidRDefault="007B4F3B" w:rsidP="007B4F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F3B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композиции.</w:t>
      </w:r>
    </w:p>
    <w:p w:rsidR="007B4F3B" w:rsidRPr="008536BE" w:rsidRDefault="007B4F3B" w:rsidP="007B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8536B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Должны уметь:</w:t>
      </w:r>
      <w:r w:rsidRPr="008536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B4F3B" w:rsidRPr="008536BE" w:rsidRDefault="007B4F3B" w:rsidP="007B4F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BE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гуашью, акварелью</w:t>
      </w:r>
    </w:p>
    <w:p w:rsidR="007B4F3B" w:rsidRDefault="007B4F3B" w:rsidP="007B4F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BE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графическими материалами</w:t>
      </w:r>
    </w:p>
    <w:p w:rsidR="007B4F3B" w:rsidRDefault="007B4F3B" w:rsidP="007B4F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BE">
        <w:rPr>
          <w:rFonts w:ascii="Times New Roman" w:eastAsia="Calibri" w:hAnsi="Times New Roman" w:cs="Times New Roman"/>
          <w:sz w:val="24"/>
          <w:szCs w:val="24"/>
          <w:lang w:eastAsia="ru-RU"/>
        </w:rPr>
        <w:t>Сознательно   выбирать   средства   выражения   своего   замысла.</w:t>
      </w:r>
    </w:p>
    <w:p w:rsidR="00EA774E" w:rsidRDefault="00EA774E" w:rsidP="007B4F3B">
      <w:pPr>
        <w:pStyle w:val="2"/>
        <w:rPr>
          <w:rFonts w:eastAsia="Calibri" w:cs="Times New Roman"/>
          <w:color w:val="auto"/>
          <w:szCs w:val="24"/>
          <w:lang w:eastAsia="ru-RU"/>
        </w:rPr>
      </w:pPr>
      <w:bookmarkStart w:id="5" w:name="_Toc48217587"/>
    </w:p>
    <w:p w:rsidR="00EA774E" w:rsidRDefault="00EA774E" w:rsidP="007B4F3B">
      <w:pPr>
        <w:pStyle w:val="2"/>
        <w:rPr>
          <w:rFonts w:eastAsia="Calibri" w:cs="Times New Roman"/>
          <w:color w:val="auto"/>
          <w:szCs w:val="24"/>
          <w:lang w:eastAsia="ru-RU"/>
        </w:rPr>
      </w:pPr>
    </w:p>
    <w:p w:rsidR="00EA774E" w:rsidRDefault="00EA774E" w:rsidP="007B4F3B">
      <w:pPr>
        <w:pStyle w:val="2"/>
        <w:rPr>
          <w:rFonts w:eastAsia="Calibri" w:cs="Times New Roman"/>
          <w:color w:val="auto"/>
          <w:szCs w:val="24"/>
          <w:lang w:eastAsia="ru-RU"/>
        </w:rPr>
      </w:pPr>
    </w:p>
    <w:p w:rsidR="00EA774E" w:rsidRDefault="00EA774E" w:rsidP="007B4F3B">
      <w:pPr>
        <w:pStyle w:val="2"/>
        <w:rPr>
          <w:rFonts w:eastAsia="Calibri" w:cs="Times New Roman"/>
          <w:color w:val="auto"/>
          <w:szCs w:val="24"/>
          <w:lang w:eastAsia="ru-RU"/>
        </w:rPr>
      </w:pPr>
    </w:p>
    <w:p w:rsidR="00EA774E" w:rsidRDefault="00EA774E" w:rsidP="007B4F3B">
      <w:pPr>
        <w:pStyle w:val="2"/>
        <w:rPr>
          <w:rFonts w:eastAsia="Calibri" w:cs="Times New Roman"/>
          <w:color w:val="auto"/>
          <w:szCs w:val="24"/>
          <w:lang w:eastAsia="ru-RU"/>
        </w:rPr>
      </w:pPr>
    </w:p>
    <w:p w:rsidR="00EA774E" w:rsidRDefault="00EA774E" w:rsidP="007B4F3B">
      <w:pPr>
        <w:pStyle w:val="2"/>
        <w:rPr>
          <w:rFonts w:eastAsia="Calibri" w:cs="Times New Roman"/>
          <w:color w:val="auto"/>
          <w:szCs w:val="24"/>
          <w:lang w:eastAsia="ru-RU"/>
        </w:rPr>
      </w:pPr>
    </w:p>
    <w:p w:rsidR="00EA774E" w:rsidRDefault="00EA774E" w:rsidP="007B4F3B">
      <w:pPr>
        <w:pStyle w:val="2"/>
        <w:rPr>
          <w:rFonts w:eastAsia="Calibri" w:cs="Times New Roman"/>
          <w:color w:val="auto"/>
          <w:szCs w:val="24"/>
          <w:lang w:eastAsia="ru-RU"/>
        </w:rPr>
      </w:pPr>
    </w:p>
    <w:p w:rsidR="00EA774E" w:rsidRDefault="00EA774E" w:rsidP="007B4F3B">
      <w:pPr>
        <w:pStyle w:val="2"/>
        <w:rPr>
          <w:rFonts w:eastAsia="Calibri" w:cs="Times New Roman"/>
          <w:color w:val="auto"/>
          <w:szCs w:val="24"/>
          <w:lang w:eastAsia="ru-RU"/>
        </w:rPr>
      </w:pPr>
    </w:p>
    <w:p w:rsidR="00EA774E" w:rsidRDefault="00EA774E" w:rsidP="007B4F3B">
      <w:pPr>
        <w:pStyle w:val="2"/>
        <w:rPr>
          <w:rFonts w:eastAsia="Calibri" w:cs="Times New Roman"/>
          <w:color w:val="auto"/>
          <w:szCs w:val="24"/>
          <w:lang w:eastAsia="ru-RU"/>
        </w:rPr>
      </w:pPr>
    </w:p>
    <w:p w:rsidR="00EA774E" w:rsidRDefault="00EA774E" w:rsidP="007B4F3B">
      <w:pPr>
        <w:pStyle w:val="2"/>
        <w:rPr>
          <w:rFonts w:eastAsia="Calibri" w:cs="Times New Roman"/>
          <w:color w:val="auto"/>
          <w:szCs w:val="24"/>
          <w:lang w:eastAsia="ru-RU"/>
        </w:rPr>
      </w:pPr>
    </w:p>
    <w:p w:rsidR="00EA774E" w:rsidRDefault="00EA774E" w:rsidP="007B4F3B">
      <w:pPr>
        <w:pStyle w:val="2"/>
        <w:rPr>
          <w:rFonts w:eastAsia="Calibri" w:cs="Times New Roman"/>
          <w:color w:val="auto"/>
          <w:szCs w:val="24"/>
          <w:lang w:eastAsia="ru-RU"/>
        </w:rPr>
      </w:pPr>
    </w:p>
    <w:bookmarkEnd w:id="5"/>
    <w:p w:rsidR="00480605" w:rsidRPr="00105DD8" w:rsidRDefault="00480605" w:rsidP="00480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777B" w:rsidRDefault="0094777B" w:rsidP="0094777B">
      <w:pPr>
        <w:keepNext/>
        <w:keepLines/>
        <w:spacing w:after="0" w:line="259" w:lineRule="auto"/>
        <w:outlineLvl w:val="1"/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</w:pPr>
    </w:p>
    <w:p w:rsidR="0094777B" w:rsidRPr="0094777B" w:rsidRDefault="0094777B" w:rsidP="0094777B">
      <w:pPr>
        <w:keepNext/>
        <w:keepLines/>
        <w:spacing w:after="0" w:line="259" w:lineRule="auto"/>
        <w:outlineLvl w:val="1"/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</w:pPr>
      <w:r w:rsidRPr="0094777B"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  <w:t>2.2 УСЛОВИЯ   РЕАЛИЗАЦИИ  ПРОГРАММЫ.</w:t>
      </w:r>
    </w:p>
    <w:p w:rsidR="0094777B" w:rsidRPr="0094777B" w:rsidRDefault="0094777B" w:rsidP="0094777B">
      <w:pPr>
        <w:spacing w:after="0" w:line="259" w:lineRule="auto"/>
        <w:rPr>
          <w:rFonts w:ascii="Calibri" w:eastAsia="Calibri" w:hAnsi="Calibri" w:cs="Calibri"/>
          <w:lang w:eastAsia="ru-RU"/>
        </w:rPr>
      </w:pPr>
    </w:p>
    <w:p w:rsidR="0094777B" w:rsidRPr="0094777B" w:rsidRDefault="0094777B" w:rsidP="0094777B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Материально-техническое обеспечение программы.</w:t>
      </w:r>
    </w:p>
    <w:p w:rsidR="0094777B" w:rsidRPr="0094777B" w:rsidRDefault="0094777B" w:rsidP="0094777B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</w:t>
      </w: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Занятия объединения «Акварелька» должны проходить в светлом, сухом, хорошо проветриваемом и просторном помещении. Для работы лучше всего подойдет кабинет ИЗО, где имеются:</w:t>
      </w:r>
    </w:p>
    <w:p w:rsidR="0094777B" w:rsidRPr="0094777B" w:rsidRDefault="0094777B" w:rsidP="0094777B">
      <w:pPr>
        <w:numPr>
          <w:ilvl w:val="0"/>
          <w:numId w:val="14"/>
        </w:num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учебные столы и стулья;</w:t>
      </w:r>
    </w:p>
    <w:p w:rsidR="0094777B" w:rsidRPr="0094777B" w:rsidRDefault="0094777B" w:rsidP="0094777B">
      <w:pPr>
        <w:numPr>
          <w:ilvl w:val="0"/>
          <w:numId w:val="14"/>
        </w:num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хорошее освещение, отопление;</w:t>
      </w:r>
    </w:p>
    <w:p w:rsidR="0094777B" w:rsidRPr="0094777B" w:rsidRDefault="0094777B" w:rsidP="0094777B">
      <w:pPr>
        <w:numPr>
          <w:ilvl w:val="0"/>
          <w:numId w:val="14"/>
        </w:num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стены окрашены в светлые тона;  Светлые спокойные тона способствуют увеличению освещенности кабинета, равномерному рассеиванию света.  </w:t>
      </w:r>
    </w:p>
    <w:p w:rsidR="0094777B" w:rsidRPr="0094777B" w:rsidRDefault="0094777B" w:rsidP="0094777B">
      <w:pPr>
        <w:numPr>
          <w:ilvl w:val="0"/>
          <w:numId w:val="14"/>
        </w:num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мебельные шкафы для хранения инструментов, раздаточного  и дидактического материала, литературы и выставочных работ обучающихся;  </w:t>
      </w:r>
    </w:p>
    <w:p w:rsidR="0094777B" w:rsidRPr="0094777B" w:rsidRDefault="0094777B" w:rsidP="0094777B">
      <w:pPr>
        <w:numPr>
          <w:ilvl w:val="0"/>
          <w:numId w:val="14"/>
        </w:num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воды;</w:t>
      </w:r>
    </w:p>
    <w:p w:rsidR="0094777B" w:rsidRPr="0094777B" w:rsidRDefault="0094777B" w:rsidP="0094777B">
      <w:pPr>
        <w:numPr>
          <w:ilvl w:val="0"/>
          <w:numId w:val="14"/>
        </w:num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доска, мел;</w:t>
      </w:r>
    </w:p>
    <w:p w:rsidR="0094777B" w:rsidRPr="0094777B" w:rsidRDefault="0094777B" w:rsidP="0094777B">
      <w:pPr>
        <w:numPr>
          <w:ilvl w:val="0"/>
          <w:numId w:val="14"/>
        </w:num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проектор.</w:t>
      </w:r>
    </w:p>
    <w:p w:rsidR="0094777B" w:rsidRPr="0094777B" w:rsidRDefault="0094777B" w:rsidP="0094777B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</w:t>
      </w:r>
      <w:r w:rsidRPr="009477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материалов необходимых для занятий:</w:t>
      </w:r>
    </w:p>
    <w:p w:rsidR="0094777B" w:rsidRPr="0094777B" w:rsidRDefault="0094777B" w:rsidP="0094777B">
      <w:pPr>
        <w:numPr>
          <w:ilvl w:val="0"/>
          <w:numId w:val="16"/>
        </w:num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Краски (акварельные, гуашь). </w:t>
      </w:r>
    </w:p>
    <w:p w:rsidR="0094777B" w:rsidRPr="0094777B" w:rsidRDefault="0094777B" w:rsidP="0094777B">
      <w:pPr>
        <w:numPr>
          <w:ilvl w:val="0"/>
          <w:numId w:val="16"/>
        </w:num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Кисти разных размеров, кисти белка, синтетика или щетина.</w:t>
      </w:r>
    </w:p>
    <w:p w:rsidR="0094777B" w:rsidRPr="0094777B" w:rsidRDefault="0094777B" w:rsidP="0094777B">
      <w:pPr>
        <w:numPr>
          <w:ilvl w:val="0"/>
          <w:numId w:val="16"/>
        </w:num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Тряпка для работы на занятии</w:t>
      </w:r>
    </w:p>
    <w:p w:rsidR="0094777B" w:rsidRPr="0094777B" w:rsidRDefault="0094777B" w:rsidP="0094777B">
      <w:pPr>
        <w:numPr>
          <w:ilvl w:val="0"/>
          <w:numId w:val="16"/>
        </w:num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Баночка для воды</w:t>
      </w:r>
    </w:p>
    <w:p w:rsidR="0094777B" w:rsidRPr="0094777B" w:rsidRDefault="0094777B" w:rsidP="0094777B">
      <w:pPr>
        <w:numPr>
          <w:ilvl w:val="0"/>
          <w:numId w:val="16"/>
        </w:num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Палитра</w:t>
      </w:r>
    </w:p>
    <w:p w:rsidR="0094777B" w:rsidRPr="0094777B" w:rsidRDefault="0094777B" w:rsidP="0094777B">
      <w:pPr>
        <w:numPr>
          <w:ilvl w:val="0"/>
          <w:numId w:val="16"/>
        </w:num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Бумага А4</w:t>
      </w:r>
    </w:p>
    <w:p w:rsidR="0094777B" w:rsidRPr="0094777B" w:rsidRDefault="0094777B" w:rsidP="0094777B">
      <w:pPr>
        <w:tabs>
          <w:tab w:val="left" w:pos="5245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Методическое обеспечение</w:t>
      </w:r>
    </w:p>
    <w:p w:rsidR="0094777B" w:rsidRPr="0094777B" w:rsidRDefault="0094777B" w:rsidP="0094777B">
      <w:pPr>
        <w:tabs>
          <w:tab w:val="left" w:pos="5245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Данная программа обеспечена </w:t>
      </w:r>
      <w:proofErr w:type="spellStart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обеспечена</w:t>
      </w:r>
      <w:proofErr w:type="spellEnd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различными видами методической продукции:</w:t>
      </w:r>
    </w:p>
    <w:p w:rsidR="0094777B" w:rsidRPr="0094777B" w:rsidRDefault="0094777B" w:rsidP="0094777B">
      <w:pPr>
        <w:numPr>
          <w:ilvl w:val="0"/>
          <w:numId w:val="17"/>
        </w:num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методический материал (задания-игры на развитие фантазии и воображения, игровая гимнастика).</w:t>
      </w:r>
    </w:p>
    <w:p w:rsidR="0094777B" w:rsidRPr="0094777B" w:rsidRDefault="0094777B" w:rsidP="0094777B">
      <w:pPr>
        <w:numPr>
          <w:ilvl w:val="0"/>
          <w:numId w:val="17"/>
        </w:num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дидактический материал;</w:t>
      </w:r>
    </w:p>
    <w:p w:rsidR="0094777B" w:rsidRPr="0094777B" w:rsidRDefault="0094777B" w:rsidP="0094777B">
      <w:pPr>
        <w:tabs>
          <w:tab w:val="left" w:pos="524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777B" w:rsidRPr="0094777B" w:rsidRDefault="0094777B" w:rsidP="0094777B">
      <w:pPr>
        <w:tabs>
          <w:tab w:val="left" w:pos="5245"/>
        </w:tabs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Педагогические технологии реализации программы.</w:t>
      </w:r>
    </w:p>
    <w:p w:rsidR="0094777B" w:rsidRPr="0094777B" w:rsidRDefault="0094777B" w:rsidP="0094777B">
      <w:pPr>
        <w:tabs>
          <w:tab w:val="left" w:pos="5245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учитывает возрастные и психофизические </w:t>
      </w:r>
      <w:proofErr w:type="gramStart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 обучающихся</w:t>
      </w:r>
      <w:proofErr w:type="gramEnd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когда на этом этапе в основном завершается созревание психофизической базы ребенка. Мышление развивается </w:t>
      </w:r>
      <w:proofErr w:type="gramStart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от  наглядно</w:t>
      </w:r>
      <w:proofErr w:type="gramEnd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-образного к абстрактно-логическому. Для детей и подростков становится доступным и вызывает активный интерес технологические аспекты художественного процесса.  На занятиях реализуются принципы единства общения, воспитания, и развития личности обучающегося. С этой целью широко используются индивидуальные, групповые и коллективные формы  обучения, выполнение заданий и творческих работ, побуждающих детей к сотрудничеству. </w:t>
      </w:r>
    </w:p>
    <w:p w:rsidR="0094777B" w:rsidRPr="0094777B" w:rsidRDefault="0094777B" w:rsidP="0094777B">
      <w:pPr>
        <w:tabs>
          <w:tab w:val="left" w:pos="524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предполагает знакомство  ребят с народным творчеством, декоративным искусством, а также формирование умений организовать свое рабочее место, </w:t>
      </w:r>
      <w:proofErr w:type="spellStart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готоваить</w:t>
      </w:r>
      <w:proofErr w:type="spellEnd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необходимые для занятий материалы, работать аккуратно, экономно расходовать материалы, сохранять рабочее место в чистоте.</w:t>
      </w:r>
    </w:p>
    <w:p w:rsidR="0094777B" w:rsidRPr="0094777B" w:rsidRDefault="0094777B" w:rsidP="0094777B">
      <w:pPr>
        <w:tabs>
          <w:tab w:val="left" w:pos="524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творческой деятельности позволит развить важнейшие для художественного творчества способности – умение видеть жизнь глазами художника, независимо от будущей профессии обучающихся.</w:t>
      </w:r>
    </w:p>
    <w:p w:rsidR="0094777B" w:rsidRPr="0094777B" w:rsidRDefault="0094777B" w:rsidP="0094777B">
      <w:pPr>
        <w:tabs>
          <w:tab w:val="left" w:pos="524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активизации учебно-воспитательного процесса</w:t>
      </w:r>
    </w:p>
    <w:p w:rsidR="0094777B" w:rsidRPr="0094777B" w:rsidRDefault="0094777B" w:rsidP="0094777B">
      <w:pPr>
        <w:numPr>
          <w:ilvl w:val="0"/>
          <w:numId w:val="18"/>
        </w:num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различными направлениями в изобразительном искусстве через посещение выставок в г. Ярославле.</w:t>
      </w:r>
    </w:p>
    <w:p w:rsidR="0094777B" w:rsidRPr="0094777B" w:rsidRDefault="0094777B" w:rsidP="0094777B">
      <w:pPr>
        <w:numPr>
          <w:ilvl w:val="0"/>
          <w:numId w:val="18"/>
        </w:numPr>
        <w:tabs>
          <w:tab w:val="left" w:pos="5245"/>
        </w:tabs>
        <w:overflowPunct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элементов игры, соревнования.</w:t>
      </w:r>
    </w:p>
    <w:p w:rsidR="0094777B" w:rsidRPr="0094777B" w:rsidRDefault="0094777B" w:rsidP="0094777B">
      <w:pPr>
        <w:numPr>
          <w:ilvl w:val="0"/>
          <w:numId w:val="18"/>
        </w:numPr>
        <w:tabs>
          <w:tab w:val="left" w:pos="5245"/>
        </w:tabs>
        <w:overflowPunct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на занятиях методической литературы, журналов, иллюстрационного материала, использование Интернета.</w:t>
      </w:r>
    </w:p>
    <w:p w:rsidR="0094777B" w:rsidRPr="0094777B" w:rsidRDefault="0094777B" w:rsidP="0094777B">
      <w:pPr>
        <w:numPr>
          <w:ilvl w:val="0"/>
          <w:numId w:val="18"/>
        </w:numPr>
        <w:tabs>
          <w:tab w:val="left" w:pos="5245"/>
        </w:tabs>
        <w:overflowPunct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Использование примеров связи изобразительного искусства с другими видами искусства: скульптура, архитектура, этика, история).</w:t>
      </w:r>
    </w:p>
    <w:p w:rsidR="0094777B" w:rsidRPr="0094777B" w:rsidRDefault="0094777B" w:rsidP="0094777B">
      <w:pPr>
        <w:numPr>
          <w:ilvl w:val="0"/>
          <w:numId w:val="18"/>
        </w:numPr>
        <w:tabs>
          <w:tab w:val="left" w:pos="5245"/>
        </w:tabs>
        <w:overflowPunct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индивидуальных занятий, консультаций.</w:t>
      </w:r>
    </w:p>
    <w:p w:rsidR="0094777B" w:rsidRPr="0094777B" w:rsidRDefault="0094777B" w:rsidP="0094777B">
      <w:pPr>
        <w:numPr>
          <w:ilvl w:val="0"/>
          <w:numId w:val="18"/>
        </w:numPr>
        <w:tabs>
          <w:tab w:val="left" w:pos="5245"/>
        </w:tabs>
        <w:overflowPunct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тематических выставок, огоньков.</w:t>
      </w:r>
    </w:p>
    <w:p w:rsidR="0094777B" w:rsidRPr="0094777B" w:rsidRDefault="0094777B" w:rsidP="0094777B">
      <w:pPr>
        <w:numPr>
          <w:ilvl w:val="0"/>
          <w:numId w:val="18"/>
        </w:numPr>
        <w:tabs>
          <w:tab w:val="left" w:pos="5245"/>
        </w:tabs>
        <w:overflowPunct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Привлечение обучающихся к массовым мероприятиям школы.</w:t>
      </w:r>
    </w:p>
    <w:p w:rsidR="0094777B" w:rsidRPr="0094777B" w:rsidRDefault="0094777B" w:rsidP="0094777B">
      <w:pPr>
        <w:numPr>
          <w:ilvl w:val="0"/>
          <w:numId w:val="18"/>
        </w:numPr>
        <w:tabs>
          <w:tab w:val="left" w:pos="5245"/>
        </w:tabs>
        <w:overflowPunct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районных и областных выставках изобразительного творчества.</w:t>
      </w:r>
    </w:p>
    <w:p w:rsidR="0094777B" w:rsidRPr="0094777B" w:rsidRDefault="0094777B" w:rsidP="0094777B">
      <w:pPr>
        <w:numPr>
          <w:ilvl w:val="0"/>
          <w:numId w:val="18"/>
        </w:num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На занятиях объединения  целесообразно проводить демонстрацию репродукций время бесед об изобразительном искусстве.</w:t>
      </w:r>
    </w:p>
    <w:p w:rsidR="0094777B" w:rsidRPr="0094777B" w:rsidRDefault="0094777B" w:rsidP="0094777B">
      <w:pPr>
        <w:numPr>
          <w:ilvl w:val="0"/>
          <w:numId w:val="18"/>
        </w:num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Знакомить обучающихся с различными видами техник и видов изобразительного Искусства.</w:t>
      </w:r>
    </w:p>
    <w:p w:rsidR="0094777B" w:rsidRPr="0094777B" w:rsidRDefault="0094777B" w:rsidP="0094777B">
      <w:pPr>
        <w:numPr>
          <w:ilvl w:val="0"/>
          <w:numId w:val="18"/>
        </w:num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мира изобразительного искусства через знакомство с работами педагога.</w:t>
      </w:r>
    </w:p>
    <w:p w:rsidR="0094777B" w:rsidRPr="0094777B" w:rsidRDefault="0094777B" w:rsidP="0094777B">
      <w:pPr>
        <w:numPr>
          <w:ilvl w:val="0"/>
          <w:numId w:val="18"/>
        </w:num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В кабинете должна царить доброжелательная атмосфера, побуждающая к творческому поиску.</w:t>
      </w:r>
    </w:p>
    <w:p w:rsidR="0094777B" w:rsidRPr="0094777B" w:rsidRDefault="0094777B" w:rsidP="0094777B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777B" w:rsidRPr="0094777B" w:rsidRDefault="00EA774E" w:rsidP="0094777B">
      <w:pPr>
        <w:keepNext/>
        <w:keepLines/>
        <w:tabs>
          <w:tab w:val="left" w:pos="5245"/>
        </w:tabs>
        <w:spacing w:before="40" w:after="0" w:line="259" w:lineRule="auto"/>
        <w:outlineLvl w:val="1"/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</w:pPr>
      <w:bookmarkStart w:id="6" w:name="_Toc48217589"/>
      <w:r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  <w:t>2.2</w:t>
      </w:r>
      <w:r w:rsidR="0094777B" w:rsidRPr="0094777B"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  <w:t xml:space="preserve"> ФОРМЫ АТТЕСТАЦИИ</w:t>
      </w:r>
      <w:bookmarkEnd w:id="6"/>
    </w:p>
    <w:p w:rsidR="0094777B" w:rsidRPr="0094777B" w:rsidRDefault="0094777B" w:rsidP="0094777B">
      <w:pPr>
        <w:numPr>
          <w:ilvl w:val="0"/>
          <w:numId w:val="24"/>
        </w:numPr>
        <w:tabs>
          <w:tab w:val="left" w:pos="5245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7" w:name="_Toc48217590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педагогическое наблюдение;</w:t>
      </w:r>
      <w:bookmarkEnd w:id="7"/>
    </w:p>
    <w:p w:rsidR="0094777B" w:rsidRPr="0094777B" w:rsidRDefault="0094777B" w:rsidP="0094777B">
      <w:pPr>
        <w:numPr>
          <w:ilvl w:val="0"/>
          <w:numId w:val="24"/>
        </w:numPr>
        <w:tabs>
          <w:tab w:val="left" w:pos="5245"/>
        </w:tabs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8" w:name="_Toc48217591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тематические мини-выставки, обсуждение и подведение итогов;</w:t>
      </w:r>
      <w:bookmarkEnd w:id="8"/>
    </w:p>
    <w:p w:rsidR="0094777B" w:rsidRPr="0094777B" w:rsidRDefault="0094777B" w:rsidP="0094777B">
      <w:pPr>
        <w:numPr>
          <w:ilvl w:val="0"/>
          <w:numId w:val="24"/>
        </w:numPr>
        <w:tabs>
          <w:tab w:val="left" w:pos="5245"/>
        </w:tabs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9" w:name="_Toc48217592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конкурсах изобразительного искусства Ярославского района, г. Ярославля, Ярославской области.</w:t>
      </w:r>
      <w:bookmarkEnd w:id="9"/>
    </w:p>
    <w:p w:rsidR="0094777B" w:rsidRPr="0094777B" w:rsidRDefault="0094777B" w:rsidP="0094777B">
      <w:pPr>
        <w:tabs>
          <w:tab w:val="left" w:pos="5245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777B" w:rsidRPr="0094777B" w:rsidRDefault="00EA774E" w:rsidP="0094777B">
      <w:pPr>
        <w:keepNext/>
        <w:keepLines/>
        <w:tabs>
          <w:tab w:val="left" w:pos="5245"/>
        </w:tabs>
        <w:spacing w:before="40" w:after="0" w:line="259" w:lineRule="auto"/>
        <w:outlineLvl w:val="1"/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</w:pPr>
      <w:bookmarkStart w:id="10" w:name="_Toc48217593"/>
      <w:r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  <w:t>2.3</w:t>
      </w:r>
      <w:r w:rsidR="0094777B" w:rsidRPr="0094777B"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  <w:t xml:space="preserve"> КОНТРОЛЬНО-ОЦЕНОЧНЫЕ МАТЕРИАЛЫ</w:t>
      </w:r>
      <w:bookmarkEnd w:id="10"/>
    </w:p>
    <w:tbl>
      <w:tblPr>
        <w:tblW w:w="921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566"/>
        <w:gridCol w:w="3631"/>
        <w:gridCol w:w="5017"/>
      </w:tblGrid>
      <w:tr w:rsidR="0094777B" w:rsidRPr="0094777B" w:rsidTr="00376CE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5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Оценочные материалы</w:t>
            </w:r>
          </w:p>
        </w:tc>
      </w:tr>
      <w:tr w:rsidR="0094777B" w:rsidRPr="0094777B" w:rsidTr="00376CE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</w:p>
        </w:tc>
        <w:tc>
          <w:tcPr>
            <w:tcW w:w="5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учащихся по пройденным темам. Выставка, обсуждение</w:t>
            </w:r>
          </w:p>
        </w:tc>
      </w:tr>
      <w:tr w:rsidR="0094777B" w:rsidRPr="0094777B" w:rsidTr="00376CE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Акварель</w:t>
            </w:r>
          </w:p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Выставка, обсуждение</w:t>
            </w:r>
          </w:p>
        </w:tc>
      </w:tr>
      <w:tr w:rsidR="0094777B" w:rsidRPr="0094777B" w:rsidTr="00376CE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Гуашь</w:t>
            </w:r>
          </w:p>
        </w:tc>
        <w:tc>
          <w:tcPr>
            <w:tcW w:w="5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Выставка, обсуждение</w:t>
            </w:r>
          </w:p>
        </w:tc>
      </w:tr>
      <w:tr w:rsidR="0094777B" w:rsidRPr="0094777B" w:rsidTr="00376CE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Нетрадиционные техники рисования</w:t>
            </w: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Выставка, обсуждение</w:t>
            </w:r>
          </w:p>
        </w:tc>
      </w:tr>
      <w:tr w:rsidR="0094777B" w:rsidRPr="0094777B" w:rsidTr="00376CE8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Выразительные средства графических материалов</w:t>
            </w:r>
          </w:p>
        </w:tc>
        <w:tc>
          <w:tcPr>
            <w:tcW w:w="5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Выставка, обсуждение</w:t>
            </w:r>
          </w:p>
        </w:tc>
      </w:tr>
    </w:tbl>
    <w:p w:rsidR="0094777B" w:rsidRPr="0094777B" w:rsidRDefault="0094777B" w:rsidP="0094777B">
      <w:pPr>
        <w:tabs>
          <w:tab w:val="left" w:pos="5245"/>
        </w:tabs>
        <w:spacing w:after="0" w:line="240" w:lineRule="auto"/>
        <w:ind w:left="4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777B" w:rsidRPr="0094777B" w:rsidRDefault="0094777B" w:rsidP="0094777B">
      <w:pPr>
        <w:tabs>
          <w:tab w:val="left" w:pos="5245"/>
        </w:tabs>
        <w:spacing w:after="0" w:line="240" w:lineRule="auto"/>
        <w:ind w:left="4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777B" w:rsidRPr="0094777B" w:rsidRDefault="00EA774E" w:rsidP="0094777B">
      <w:pPr>
        <w:keepNext/>
        <w:keepLines/>
        <w:tabs>
          <w:tab w:val="left" w:pos="5245"/>
        </w:tabs>
        <w:spacing w:before="40" w:after="0" w:line="259" w:lineRule="auto"/>
        <w:outlineLvl w:val="1"/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</w:pPr>
      <w:bookmarkStart w:id="11" w:name="_Toc48217594"/>
      <w:r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  <w:t>2.4</w:t>
      </w:r>
      <w:r w:rsidR="0094777B" w:rsidRPr="0094777B"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  <w:t xml:space="preserve"> МЕТОДИЧЕСКИЕ МАТЕРИАЛЫ</w:t>
      </w:r>
      <w:bookmarkEnd w:id="11"/>
    </w:p>
    <w:p w:rsidR="0094777B" w:rsidRPr="0094777B" w:rsidRDefault="0094777B" w:rsidP="0094777B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Методы проведения занятия.</w:t>
      </w:r>
    </w:p>
    <w:p w:rsidR="0094777B" w:rsidRPr="0094777B" w:rsidRDefault="0094777B" w:rsidP="0094777B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9477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Словесные:</w:t>
      </w:r>
    </w:p>
    <w:p w:rsidR="0094777B" w:rsidRPr="0094777B" w:rsidRDefault="0094777B" w:rsidP="0094777B">
      <w:pPr>
        <w:numPr>
          <w:ilvl w:val="0"/>
          <w:numId w:val="19"/>
        </w:num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лекция, </w:t>
      </w:r>
    </w:p>
    <w:p w:rsidR="0094777B" w:rsidRPr="0094777B" w:rsidRDefault="0094777B" w:rsidP="0094777B">
      <w:pPr>
        <w:numPr>
          <w:ilvl w:val="0"/>
          <w:numId w:val="19"/>
        </w:num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беседа, </w:t>
      </w:r>
    </w:p>
    <w:p w:rsidR="0094777B" w:rsidRPr="0094777B" w:rsidRDefault="0094777B" w:rsidP="0094777B">
      <w:pPr>
        <w:numPr>
          <w:ilvl w:val="0"/>
          <w:numId w:val="19"/>
        </w:num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опрос как средство закрепления материала.</w:t>
      </w:r>
    </w:p>
    <w:p w:rsidR="0094777B" w:rsidRPr="0094777B" w:rsidRDefault="0094777B" w:rsidP="0094777B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Pr="009477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Наглядные:</w:t>
      </w:r>
    </w:p>
    <w:p w:rsidR="0094777B" w:rsidRPr="0094777B" w:rsidRDefault="0094777B" w:rsidP="0094777B">
      <w:pPr>
        <w:numPr>
          <w:ilvl w:val="0"/>
          <w:numId w:val="21"/>
        </w:num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мини-выставки по изучаемым темам, </w:t>
      </w:r>
    </w:p>
    <w:p w:rsidR="0094777B" w:rsidRPr="0094777B" w:rsidRDefault="0094777B" w:rsidP="0094777B">
      <w:pPr>
        <w:numPr>
          <w:ilvl w:val="0"/>
          <w:numId w:val="21"/>
        </w:num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школьные и районные тематические выставки,</w:t>
      </w:r>
    </w:p>
    <w:p w:rsidR="0094777B" w:rsidRPr="0094777B" w:rsidRDefault="0094777B" w:rsidP="0094777B">
      <w:pPr>
        <w:numPr>
          <w:ilvl w:val="0"/>
          <w:numId w:val="21"/>
        </w:num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экскурсии в природу, рисование с натуры,</w:t>
      </w:r>
    </w:p>
    <w:p w:rsidR="0094777B" w:rsidRPr="0094777B" w:rsidRDefault="0094777B" w:rsidP="0094777B">
      <w:pPr>
        <w:numPr>
          <w:ilvl w:val="0"/>
          <w:numId w:val="21"/>
        </w:num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просмотр репродукций, образцов изделий мастеров народного творчества.</w:t>
      </w:r>
    </w:p>
    <w:p w:rsidR="0094777B" w:rsidRPr="0094777B" w:rsidRDefault="0094777B" w:rsidP="0094777B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9477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Демонстрационные:</w:t>
      </w:r>
    </w:p>
    <w:p w:rsidR="0094777B" w:rsidRPr="0094777B" w:rsidRDefault="0094777B" w:rsidP="0094777B">
      <w:pPr>
        <w:numPr>
          <w:ilvl w:val="0"/>
          <w:numId w:val="20"/>
        </w:num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наглядный и дидактический материал.</w:t>
      </w:r>
    </w:p>
    <w:p w:rsidR="0094777B" w:rsidRPr="0094777B" w:rsidRDefault="0094777B" w:rsidP="0094777B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86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518"/>
        <w:gridCol w:w="2052"/>
        <w:gridCol w:w="2204"/>
        <w:gridCol w:w="1992"/>
        <w:gridCol w:w="1847"/>
      </w:tblGrid>
      <w:tr w:rsidR="0094777B" w:rsidRPr="0094777B" w:rsidTr="0094777B"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оснащение 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Формы, методы приемы обучения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подведения итогов</w:t>
            </w:r>
          </w:p>
        </w:tc>
      </w:tr>
      <w:tr w:rsidR="0094777B" w:rsidRPr="0094777B" w:rsidTr="0094777B"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Вводное занятие. </w:t>
            </w: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Инструктаж по ТБ. Требования к занятиям по ИЗО.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Учебный кабинет, </w:t>
            </w: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наглядные пособия: по охране труда и техники безопасности, для образовательного процесса.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Формы: </w:t>
            </w:r>
          </w:p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Коллективная, групповая</w:t>
            </w:r>
          </w:p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и приемы: фронтальная беседа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Педагогическое </w:t>
            </w: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наблюдение, ответы обучающихся</w:t>
            </w:r>
          </w:p>
        </w:tc>
      </w:tr>
      <w:tr w:rsidR="0094777B" w:rsidRPr="0094777B" w:rsidTr="0094777B"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proofErr w:type="spellStart"/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кабинет, компьютер, экран для демонстрации слайдов, набор используемых художественных</w:t>
            </w:r>
          </w:p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материалов.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Формы: индивидуальная,   индивидуально-групповая.</w:t>
            </w:r>
          </w:p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и приемы: фронтальная беседа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Педагогическое наблюдение,</w:t>
            </w:r>
          </w:p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обучающихся</w:t>
            </w:r>
          </w:p>
        </w:tc>
      </w:tr>
      <w:tr w:rsidR="0094777B" w:rsidRPr="0094777B" w:rsidTr="0094777B"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Акварель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кабинет, столик для постановки натуры.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Формы: индивидуальная,   индивидуально-групповая.</w:t>
            </w:r>
          </w:p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и приемы обучения; беседа, информационное сообщение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Педагогическое наблюдение,</w:t>
            </w:r>
          </w:p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обучающихся</w:t>
            </w:r>
          </w:p>
        </w:tc>
      </w:tr>
      <w:tr w:rsidR="0094777B" w:rsidRPr="0094777B" w:rsidTr="0094777B"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Гуашь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Учебный кабинет, доска, мел. 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Формы: индивидуальная,   индивидуально-групповая.</w:t>
            </w:r>
          </w:p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и приемы обучения; беседа, информационное сообщение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Педагогическое наблюдение,</w:t>
            </w:r>
          </w:p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обучающихся, обсуждение работ.</w:t>
            </w:r>
          </w:p>
        </w:tc>
      </w:tr>
      <w:tr w:rsidR="0094777B" w:rsidRPr="0094777B" w:rsidTr="0094777B"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Нетрадиционные техники рисования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кабинет, экран для демонстрации слайдов, набор используемых художественных</w:t>
            </w:r>
          </w:p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материалов.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Формы: </w:t>
            </w:r>
          </w:p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Коллективная, групповая</w:t>
            </w:r>
          </w:p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и приемы: фронтальная беседа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Педагогическое наблюдение,</w:t>
            </w:r>
          </w:p>
          <w:p w:rsidR="0094777B" w:rsidRPr="0094777B" w:rsidRDefault="0094777B" w:rsidP="0094777B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обучающихся</w:t>
            </w:r>
          </w:p>
        </w:tc>
      </w:tr>
      <w:tr w:rsidR="0094777B" w:rsidRPr="0094777B" w:rsidTr="0094777B"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Выразительные средства графических материалов</w:t>
            </w:r>
          </w:p>
          <w:p w:rsidR="0094777B" w:rsidRPr="0094777B" w:rsidRDefault="0094777B" w:rsidP="00947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кабинет, экран для демонстрации слайдов, набор используемых художественных</w:t>
            </w:r>
          </w:p>
          <w:p w:rsidR="0094777B" w:rsidRPr="0094777B" w:rsidRDefault="0094777B" w:rsidP="00947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материалов.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Формы: индивидуальная,   индивидуально-групповая.</w:t>
            </w:r>
          </w:p>
          <w:p w:rsidR="0094777B" w:rsidRPr="0094777B" w:rsidRDefault="0094777B" w:rsidP="00947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и приемы обучения; беседа, информационное сообщение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77B" w:rsidRPr="0094777B" w:rsidRDefault="0094777B" w:rsidP="00947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Педагогическое наблюдение,</w:t>
            </w:r>
          </w:p>
          <w:p w:rsidR="0094777B" w:rsidRPr="0094777B" w:rsidRDefault="0094777B" w:rsidP="00947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7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обучающихся</w:t>
            </w:r>
          </w:p>
        </w:tc>
      </w:tr>
    </w:tbl>
    <w:p w:rsidR="0094777B" w:rsidRPr="0094777B" w:rsidRDefault="0094777B" w:rsidP="009477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777B" w:rsidRPr="0094777B" w:rsidRDefault="0094777B" w:rsidP="009477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777B" w:rsidRPr="0094777B" w:rsidRDefault="00EA774E" w:rsidP="0094777B">
      <w:pPr>
        <w:keepNext/>
        <w:keepLines/>
        <w:pageBreakBefore/>
        <w:spacing w:before="40" w:after="0" w:line="259" w:lineRule="auto"/>
        <w:jc w:val="both"/>
        <w:outlineLvl w:val="1"/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</w:pPr>
      <w:bookmarkStart w:id="12" w:name="_Toc48217595"/>
      <w:r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  <w:lastRenderedPageBreak/>
        <w:t>2.5</w:t>
      </w:r>
      <w:r w:rsidR="0094777B" w:rsidRPr="0094777B">
        <w:rPr>
          <w:rFonts w:ascii="Times New Roman" w:eastAsia="Cambria" w:hAnsi="Times New Roman" w:cs="Cambria"/>
          <w:b/>
          <w:i/>
          <w:color w:val="000000"/>
          <w:sz w:val="24"/>
          <w:szCs w:val="26"/>
          <w:lang w:eastAsia="ru-RU"/>
        </w:rPr>
        <w:t xml:space="preserve">    </w:t>
      </w:r>
      <w:r w:rsidR="0094777B" w:rsidRPr="0094777B">
        <w:rPr>
          <w:rFonts w:ascii="Times New Roman" w:eastAsia="Cambria" w:hAnsi="Times New Roman" w:cs="Cambria"/>
          <w:b/>
          <w:color w:val="000000"/>
          <w:sz w:val="24"/>
          <w:szCs w:val="26"/>
          <w:lang w:eastAsia="ru-RU"/>
        </w:rPr>
        <w:t>СПИСОК  ЛИТЕРАТУРЫ.</w:t>
      </w:r>
      <w:bookmarkEnd w:id="12"/>
    </w:p>
    <w:p w:rsidR="0094777B" w:rsidRPr="0094777B" w:rsidRDefault="0094777B" w:rsidP="0094777B">
      <w:pPr>
        <w:tabs>
          <w:tab w:val="left" w:pos="12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94777B" w:rsidRPr="0094777B" w:rsidRDefault="0094777B" w:rsidP="009477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Список литературы для педагогов:</w:t>
      </w:r>
    </w:p>
    <w:p w:rsidR="0094777B" w:rsidRPr="0094777B" w:rsidRDefault="0094777B" w:rsidP="0094777B">
      <w:pPr>
        <w:tabs>
          <w:tab w:val="left" w:pos="31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4777B" w:rsidRPr="0094777B" w:rsidRDefault="0094777B" w:rsidP="009477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Базанова</w:t>
      </w:r>
      <w:proofErr w:type="spellEnd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 Д. Пленэр. – М.: Изобразительное искусство, 1994. </w:t>
      </w:r>
    </w:p>
    <w:p w:rsidR="0094777B" w:rsidRPr="0094777B" w:rsidRDefault="0094777B" w:rsidP="009477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Гусакова</w:t>
      </w:r>
      <w:proofErr w:type="spellEnd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 А. Аппликация. – М.: Просвещение, 1987. </w:t>
      </w:r>
    </w:p>
    <w:p w:rsidR="0094777B" w:rsidRPr="0094777B" w:rsidRDefault="0094777B" w:rsidP="009477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Комарова Т. С., </w:t>
      </w:r>
      <w:proofErr w:type="spellStart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Размыслова</w:t>
      </w:r>
      <w:proofErr w:type="spellEnd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В. Цвет в детском изобразительном творчестве. –  М.: Педагогическое общество России, 2002. </w:t>
      </w:r>
    </w:p>
    <w:p w:rsidR="0094777B" w:rsidRPr="0094777B" w:rsidRDefault="0094777B" w:rsidP="009477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Компанцева</w:t>
      </w:r>
      <w:proofErr w:type="spellEnd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 В. Поэтический образ природы в детском рисунке. – М.: Просвещение, 1985. </w:t>
      </w:r>
    </w:p>
    <w:p w:rsidR="0094777B" w:rsidRPr="0094777B" w:rsidRDefault="0094777B" w:rsidP="009477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Корнева Г. Бумага. – СПб.: Кристалл, 2001. </w:t>
      </w:r>
    </w:p>
    <w:p w:rsidR="0094777B" w:rsidRPr="0094777B" w:rsidRDefault="0094777B" w:rsidP="009477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Луковенко</w:t>
      </w:r>
      <w:proofErr w:type="spellEnd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Б. А. Рисунок пером. – М.: Изобразительное искусство, 2000. </w:t>
      </w:r>
    </w:p>
    <w:p w:rsidR="0094777B" w:rsidRPr="0094777B" w:rsidRDefault="0094777B" w:rsidP="009477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Митителло</w:t>
      </w:r>
      <w:proofErr w:type="spellEnd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К. Аппликация. Техника и искусство. – М.: </w:t>
      </w:r>
      <w:proofErr w:type="spellStart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Эксмо</w:t>
      </w:r>
      <w:proofErr w:type="spellEnd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-Пресс, 2002. </w:t>
      </w:r>
    </w:p>
    <w:p w:rsidR="0094777B" w:rsidRPr="0094777B" w:rsidRDefault="0094777B" w:rsidP="009477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Михайлов А. М. Искусство акварели. – М.: Изобразительное искусство, 1995. </w:t>
      </w:r>
    </w:p>
    <w:p w:rsidR="0094777B" w:rsidRPr="0094777B" w:rsidRDefault="0094777B" w:rsidP="009477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Б. М. Образовательная область «искусство». – М.: ГОМЦ, Школьная книга, 2000. </w:t>
      </w:r>
    </w:p>
    <w:p w:rsidR="0094777B" w:rsidRPr="0094777B" w:rsidRDefault="0094777B" w:rsidP="009477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Б. М. Изобразительное искусство и художественный труд. – М.: МИПКРО, 2003. </w:t>
      </w:r>
    </w:p>
    <w:p w:rsidR="0094777B" w:rsidRPr="0094777B" w:rsidRDefault="0094777B" w:rsidP="009477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Полунина В. Н. Искусство и дети. – М.: Правда, 1982. </w:t>
      </w:r>
    </w:p>
    <w:p w:rsidR="0094777B" w:rsidRPr="0094777B" w:rsidRDefault="0094777B" w:rsidP="009477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Полунина В. Н. Солнечный круг. У Лукоморья. – М.: Искусство и образование, 2001. </w:t>
      </w:r>
    </w:p>
    <w:p w:rsidR="0094777B" w:rsidRPr="0094777B" w:rsidRDefault="0094777B" w:rsidP="009477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Полунина В. Н., </w:t>
      </w:r>
      <w:proofErr w:type="spellStart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Капитунова</w:t>
      </w:r>
      <w:proofErr w:type="spellEnd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А. Гербарий. – М.: </w:t>
      </w:r>
      <w:proofErr w:type="spellStart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Астрель</w:t>
      </w:r>
      <w:proofErr w:type="spellEnd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2001. </w:t>
      </w:r>
    </w:p>
    <w:p w:rsidR="0094777B" w:rsidRPr="0094777B" w:rsidRDefault="0094777B" w:rsidP="009477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Смит С. Рисунок. Полный курс. – М.: </w:t>
      </w:r>
      <w:proofErr w:type="spellStart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Внешсигма</w:t>
      </w:r>
      <w:proofErr w:type="spellEnd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1997. </w:t>
      </w:r>
    </w:p>
    <w:p w:rsidR="0094777B" w:rsidRPr="0094777B" w:rsidRDefault="0094777B" w:rsidP="009477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777B" w:rsidRPr="0094777B" w:rsidRDefault="0094777B" w:rsidP="009477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Список литературы, рекомендуемой для детей и родителей:</w:t>
      </w:r>
    </w:p>
    <w:p w:rsidR="0094777B" w:rsidRPr="0094777B" w:rsidRDefault="0094777B" w:rsidP="0094777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Дубровская Н. В. Приглашение к творчеству. – СПб.: Детство-Пресс, 2004.               </w:t>
      </w:r>
    </w:p>
    <w:p w:rsidR="0094777B" w:rsidRPr="0094777B" w:rsidRDefault="0094777B" w:rsidP="0094777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Синицына Е. Умные занятия и игры. – М.: Лист Нью, Вече, 2002. </w:t>
      </w:r>
    </w:p>
    <w:p w:rsidR="0094777B" w:rsidRPr="0094777B" w:rsidRDefault="0094777B" w:rsidP="0094777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Горичева</w:t>
      </w:r>
      <w:proofErr w:type="spellEnd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«Сказку сделаем из глины, теста, снега, пластилина» - Ярославль: «Академия развития», 1998.</w:t>
      </w:r>
    </w:p>
    <w:p w:rsidR="0094777B" w:rsidRPr="0094777B" w:rsidRDefault="0094777B" w:rsidP="0094777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Мартин Б. «Рисуем с удовольствием». Минск «Попурри» 2003.</w:t>
      </w:r>
    </w:p>
    <w:p w:rsidR="0094777B" w:rsidRPr="0094777B" w:rsidRDefault="0094777B" w:rsidP="0094777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Хайнс</w:t>
      </w:r>
      <w:proofErr w:type="spellEnd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К., Харви Д., </w:t>
      </w:r>
      <w:proofErr w:type="spellStart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Дангворд</w:t>
      </w:r>
      <w:proofErr w:type="spellEnd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Р., </w:t>
      </w:r>
      <w:proofErr w:type="spellStart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Гибсон</w:t>
      </w:r>
      <w:proofErr w:type="spellEnd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Р. «Домашний кукольный театр». Москва «</w:t>
      </w:r>
      <w:proofErr w:type="spellStart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Росмэн</w:t>
      </w:r>
      <w:proofErr w:type="spellEnd"/>
      <w:r w:rsidRPr="0094777B">
        <w:rPr>
          <w:rFonts w:ascii="Times New Roman" w:eastAsia="Calibri" w:hAnsi="Times New Roman" w:cs="Times New Roman"/>
          <w:sz w:val="24"/>
          <w:szCs w:val="24"/>
          <w:lang w:eastAsia="ru-RU"/>
        </w:rPr>
        <w:t>» 2002.</w:t>
      </w:r>
    </w:p>
    <w:p w:rsidR="0094777B" w:rsidRPr="0094777B" w:rsidRDefault="0094777B" w:rsidP="009477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777B" w:rsidRPr="0094777B" w:rsidRDefault="0094777B" w:rsidP="0094777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777B" w:rsidRPr="0094777B" w:rsidRDefault="0094777B" w:rsidP="0094777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36BE" w:rsidRDefault="008536BE" w:rsidP="00E908F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A774E" w:rsidRDefault="00EA774E" w:rsidP="00E908F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A774E" w:rsidRDefault="00EA774E" w:rsidP="00E908F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A774E" w:rsidRDefault="00EA774E" w:rsidP="00E908F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A774E" w:rsidRDefault="00EA774E" w:rsidP="00E908F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A774E" w:rsidRDefault="00EA774E" w:rsidP="00E908F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A774E" w:rsidRDefault="00EA774E" w:rsidP="00E908F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A774E" w:rsidRDefault="00EA774E" w:rsidP="00E908F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A774E" w:rsidRDefault="00EA774E" w:rsidP="00E908F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A774E" w:rsidRDefault="00EA774E" w:rsidP="00E908F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A774E" w:rsidRDefault="00EA774E" w:rsidP="00E908F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A774E" w:rsidRDefault="00EA774E" w:rsidP="00E908F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A774E" w:rsidRDefault="00EA774E" w:rsidP="00E908F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A774E" w:rsidRDefault="00EA774E" w:rsidP="00E908F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A774E" w:rsidRDefault="00EA774E" w:rsidP="00E908F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A774E" w:rsidRDefault="00EA774E" w:rsidP="00EA774E">
      <w:pPr>
        <w:pStyle w:val="2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EA774E" w:rsidRPr="005F58B8" w:rsidRDefault="00EA774E" w:rsidP="00EA774E">
      <w:pPr>
        <w:pStyle w:val="2"/>
        <w:rPr>
          <w:b/>
        </w:rPr>
      </w:pPr>
      <w:r w:rsidRPr="005F58B8">
        <w:rPr>
          <w:b/>
        </w:rPr>
        <w:t>2.1 КАЛЕНДАРН</w:t>
      </w:r>
      <w:r>
        <w:rPr>
          <w:b/>
        </w:rPr>
        <w:t xml:space="preserve">ЫЙ УЧЕБНЫЙ </w:t>
      </w:r>
      <w:r w:rsidR="00755B32">
        <w:rPr>
          <w:b/>
        </w:rPr>
        <w:t>ГРАФИК</w:t>
      </w:r>
      <w:bookmarkStart w:id="13" w:name="_GoBack"/>
      <w:bookmarkEnd w:id="13"/>
    </w:p>
    <w:p w:rsidR="00EA774E" w:rsidRPr="008536BE" w:rsidRDefault="00EA774E" w:rsidP="00EA774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6071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136"/>
        <w:gridCol w:w="900"/>
        <w:gridCol w:w="1260"/>
        <w:gridCol w:w="540"/>
        <w:gridCol w:w="2328"/>
        <w:gridCol w:w="12"/>
        <w:gridCol w:w="1260"/>
        <w:gridCol w:w="1620"/>
      </w:tblGrid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Число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Время проведения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Форма занятия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Кол-во часов</w:t>
            </w:r>
          </w:p>
        </w:tc>
        <w:tc>
          <w:tcPr>
            <w:tcW w:w="232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Тема занятия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Место проведения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Форма контроля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03.09.21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Вводное занятие. Беседа по технике безопасности. </w:t>
            </w:r>
            <w:proofErr w:type="gramStart"/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Требования  к</w:t>
            </w:r>
            <w:proofErr w:type="gramEnd"/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занятию. Рисунок на свободную тему «</w:t>
            </w: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Воспоминания о лете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56" w:type="dxa"/>
            <w:gridSpan w:val="8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2. Элементы </w:t>
            </w:r>
            <w:proofErr w:type="spellStart"/>
            <w:r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цветоведения</w:t>
            </w:r>
            <w:proofErr w:type="spellEnd"/>
            <w:r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(6</w:t>
            </w:r>
            <w:r w:rsidRPr="005F58B8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часов)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10.09.21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gramStart"/>
            <w:r w:rsidRPr="00480605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Основные  цвета</w:t>
            </w:r>
            <w:proofErr w:type="gramEnd"/>
            <w:r w:rsidRPr="00480605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 Цветовой спектр</w:t>
            </w: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136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17.09.21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Pr="004E1860" w:rsidRDefault="00EA774E" w:rsidP="007A6469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Рисование радуги.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24.09.21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Pr="004E1860" w:rsidRDefault="00EA774E" w:rsidP="007A64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Понятие холодные и теплые тона. </w:t>
            </w:r>
          </w:p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Хроматические и ахроматические цвета.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01.10.21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iCs/>
                <w:color w:val="00000A"/>
                <w:sz w:val="24"/>
                <w:szCs w:val="24"/>
                <w:lang w:eastAsia="zh-CN" w:bidi="hi-IN"/>
              </w:rPr>
            </w:pPr>
            <w:r w:rsidRPr="00480605">
              <w:rPr>
                <w:rFonts w:ascii="Times New Roman" w:eastAsia="Droid Sans Fallback" w:hAnsi="Times New Roman" w:cs="Times New Roman"/>
                <w:iCs/>
                <w:color w:val="00000A"/>
                <w:sz w:val="24"/>
                <w:szCs w:val="24"/>
                <w:lang w:eastAsia="zh-CN" w:bidi="hi-IN"/>
              </w:rPr>
              <w:t>Изображение времен года на бумаге.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08.10.21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i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Ограниченная палитра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36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15.10.21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Индвидуальная</w:t>
            </w:r>
            <w:proofErr w:type="spellEnd"/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Вливание «цвет  в цвет».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56" w:type="dxa"/>
            <w:gridSpan w:val="8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3. </w:t>
            </w:r>
            <w:r w:rsidRPr="004A6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Акварель </w:t>
            </w:r>
            <w:r w:rsidRPr="004A6B18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(8 часов)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8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22.10.21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Pr="004A6B18" w:rsidRDefault="00EA774E" w:rsidP="007A6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Приемы и техники рисования акварелью.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ейзаж». Техника «</w:t>
            </w:r>
            <w:proofErr w:type="spellStart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>По-мокрому</w:t>
            </w:r>
            <w:proofErr w:type="spellEnd"/>
            <w:r w:rsidRPr="00105DD8">
              <w:rPr>
                <w:rFonts w:ascii="Times New Roman" w:hAnsi="Times New Roman" w:cs="Times New Roman"/>
                <w:sz w:val="24"/>
                <w:szCs w:val="24"/>
              </w:rPr>
              <w:t xml:space="preserve">» 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соли.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9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29.10.21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BA2043">
              <w:rPr>
                <w:rFonts w:ascii="Times New Roman" w:hAnsi="Times New Roman" w:cs="Times New Roman"/>
                <w:sz w:val="24"/>
                <w:szCs w:val="24"/>
              </w:rPr>
              <w:t>Приемы и техники рисования акварелью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C68">
              <w:rPr>
                <w:rFonts w:ascii="Times New Roman" w:hAnsi="Times New Roman" w:cs="Times New Roman"/>
                <w:sz w:val="24"/>
                <w:szCs w:val="24"/>
              </w:rPr>
              <w:t> «Берёза в снегу»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10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05.11.21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Монотипия «зимние узоры».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11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12.11.21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13.45 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Индивиду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232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из трех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предметов.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 xml:space="preserve">Кабинет 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Педагогичес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12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19.11.21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неба с облаками.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26.11.21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изображения воды.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14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03.12.21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палитра «Веселые снеговики».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15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10.12.21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Теплая палитра «Где же зонтик?»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56" w:type="dxa"/>
            <w:gridSpan w:val="8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4. </w:t>
            </w:r>
            <w:r>
              <w:rPr>
                <w:rFonts w:ascii="Times New Roman" w:eastAsia="Droid Sans Fallback" w:hAnsi="Times New Roman" w:cs="Times New Roman"/>
                <w:b/>
                <w:color w:val="00000A"/>
                <w:szCs w:val="24"/>
                <w:lang w:eastAsia="zh-CN" w:bidi="hi-IN"/>
              </w:rPr>
              <w:t>Гуашь (8 часов)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16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17.12.21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A3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Образы подводного царства.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17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24.12.21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A3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Натюрморт в теплой или холодной гамме.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18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31.12.21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DA3A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Образы деревьев «Деревья, согнувшиеся от ветра»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19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14.01.22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Изображение животных «Веселые животные».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20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21.01.22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Орнамент «Моя рукавичка».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21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28.01.22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Гжель, изучение основных приемов.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22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04.02.22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Иллюстрация «В мире сказок».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23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11.02.22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 «сухой кисти», изображение ежика.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56" w:type="dxa"/>
            <w:gridSpan w:val="8"/>
          </w:tcPr>
          <w:p w:rsidR="00EA774E" w:rsidRPr="00CE709D" w:rsidRDefault="00EA774E" w:rsidP="00EA774E">
            <w:pPr>
              <w:pStyle w:val="a3"/>
              <w:numPr>
                <w:ilvl w:val="0"/>
                <w:numId w:val="23"/>
              </w:numPr>
              <w:overflowPunct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CE709D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Нетрадиционные техники рисования (7 часов)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136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18.02.21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6153">
              <w:rPr>
                <w:rFonts w:ascii="Times New Roman" w:hAnsi="Times New Roman" w:cs="Times New Roman"/>
                <w:sz w:val="24"/>
                <w:szCs w:val="24"/>
              </w:rPr>
              <w:t>«Морозные узоры» (Рисование свечой)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136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25.02.21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6153">
              <w:rPr>
                <w:rFonts w:ascii="Times New Roman" w:hAnsi="Times New Roman" w:cs="Times New Roman"/>
                <w:sz w:val="24"/>
                <w:szCs w:val="24"/>
              </w:rPr>
              <w:t>«На что похоже?» (Техника монотипии)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1136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04.03.21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техника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свеча+акварель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«Бере</w:t>
            </w:r>
            <w:r w:rsidRPr="00646153">
              <w:rPr>
                <w:rFonts w:ascii="Times New Roman" w:hAnsi="Times New Roman" w:cs="Times New Roman"/>
                <w:sz w:val="24"/>
                <w:szCs w:val="24"/>
              </w:rPr>
              <w:t>зовая роща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153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1136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11.03.21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6153">
              <w:rPr>
                <w:rFonts w:ascii="Times New Roman" w:hAnsi="Times New Roman" w:cs="Times New Roman"/>
                <w:sz w:val="24"/>
                <w:szCs w:val="24"/>
              </w:rPr>
              <w:t xml:space="preserve">«Букет незабудок для мамы» (Ватные </w:t>
            </w:r>
            <w:r w:rsidRPr="0064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палочки)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Педагогическое 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28</w:t>
            </w:r>
          </w:p>
        </w:tc>
        <w:tc>
          <w:tcPr>
            <w:tcW w:w="1136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18.03.21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Оттиск смятой бумагой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1136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25.03.21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136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01.04.21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8" w:type="dxa"/>
          </w:tcPr>
          <w:p w:rsidR="00EA774E" w:rsidRDefault="00EA774E" w:rsidP="007A6469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Оттиск печатками из ластика</w:t>
            </w:r>
          </w:p>
        </w:tc>
        <w:tc>
          <w:tcPr>
            <w:tcW w:w="1272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9056" w:type="dxa"/>
            <w:gridSpan w:val="8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8. Выразительные сре</w:t>
            </w:r>
            <w:r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дства графических материалов (6</w:t>
            </w:r>
            <w:r w:rsidRPr="005F58B8"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 xml:space="preserve"> часов)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31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08.04.21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40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Тушь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32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15.04.21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40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Восковые мелки 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33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22.04.21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40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Фломастеры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34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29.04.21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40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Карандаши цветные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35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06.05.21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40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Гелиевые ручки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  <w:tr w:rsidR="00EA774E" w:rsidRPr="005F58B8" w:rsidTr="007A6469">
        <w:tc>
          <w:tcPr>
            <w:tcW w:w="648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36</w:t>
            </w: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136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13.05.21</w:t>
            </w:r>
          </w:p>
        </w:tc>
        <w:tc>
          <w:tcPr>
            <w:tcW w:w="90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13.45 – 15.15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Индивидуальная</w:t>
            </w:r>
          </w:p>
        </w:tc>
        <w:tc>
          <w:tcPr>
            <w:tcW w:w="54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40" w:type="dxa"/>
            <w:gridSpan w:val="2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Коллективная творческая работа по заданной теме</w:t>
            </w:r>
          </w:p>
        </w:tc>
        <w:tc>
          <w:tcPr>
            <w:tcW w:w="126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Кабинет ИЗО</w:t>
            </w:r>
          </w:p>
        </w:tc>
        <w:tc>
          <w:tcPr>
            <w:tcW w:w="1620" w:type="dxa"/>
          </w:tcPr>
          <w:p w:rsidR="00EA774E" w:rsidRPr="005F58B8" w:rsidRDefault="00EA774E" w:rsidP="007A6469">
            <w:pPr>
              <w:overflowPunct w:val="0"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F58B8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Педагогическое наблюдение</w:t>
            </w:r>
          </w:p>
        </w:tc>
      </w:tr>
    </w:tbl>
    <w:p w:rsidR="00EA774E" w:rsidRPr="00E908FB" w:rsidRDefault="00EA774E" w:rsidP="00E908F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EA774E" w:rsidRPr="00E908FB" w:rsidSect="000D721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DA5"/>
    <w:multiLevelType w:val="hybridMultilevel"/>
    <w:tmpl w:val="A8044F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027"/>
    <w:multiLevelType w:val="hybridMultilevel"/>
    <w:tmpl w:val="3730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F6EE7"/>
    <w:multiLevelType w:val="hybridMultilevel"/>
    <w:tmpl w:val="E86E79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E60CE"/>
    <w:multiLevelType w:val="hybridMultilevel"/>
    <w:tmpl w:val="EE32B814"/>
    <w:lvl w:ilvl="0" w:tplc="0574A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F4AE3"/>
    <w:multiLevelType w:val="hybridMultilevel"/>
    <w:tmpl w:val="62E6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101"/>
    <w:multiLevelType w:val="hybridMultilevel"/>
    <w:tmpl w:val="23F033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A3DDD"/>
    <w:multiLevelType w:val="hybridMultilevel"/>
    <w:tmpl w:val="FF6672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D17DD"/>
    <w:multiLevelType w:val="hybridMultilevel"/>
    <w:tmpl w:val="6DFCD0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65C86"/>
    <w:multiLevelType w:val="hybridMultilevel"/>
    <w:tmpl w:val="9D2C28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E5829"/>
    <w:multiLevelType w:val="hybridMultilevel"/>
    <w:tmpl w:val="C92A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948E8"/>
    <w:multiLevelType w:val="hybridMultilevel"/>
    <w:tmpl w:val="FA74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07808"/>
    <w:multiLevelType w:val="hybridMultilevel"/>
    <w:tmpl w:val="5F361B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67FCD"/>
    <w:multiLevelType w:val="hybridMultilevel"/>
    <w:tmpl w:val="29F04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62B28"/>
    <w:multiLevelType w:val="hybridMultilevel"/>
    <w:tmpl w:val="62E6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54DEC"/>
    <w:multiLevelType w:val="hybridMultilevel"/>
    <w:tmpl w:val="37D6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A5357"/>
    <w:multiLevelType w:val="hybridMultilevel"/>
    <w:tmpl w:val="A72489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B5AC3"/>
    <w:multiLevelType w:val="hybridMultilevel"/>
    <w:tmpl w:val="806056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131B5"/>
    <w:multiLevelType w:val="hybridMultilevel"/>
    <w:tmpl w:val="2E0CCE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013A1"/>
    <w:multiLevelType w:val="hybridMultilevel"/>
    <w:tmpl w:val="37D6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D2C1C"/>
    <w:multiLevelType w:val="hybridMultilevel"/>
    <w:tmpl w:val="CA6C0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36D7A"/>
    <w:multiLevelType w:val="hybridMultilevel"/>
    <w:tmpl w:val="4D1487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84034"/>
    <w:multiLevelType w:val="hybridMultilevel"/>
    <w:tmpl w:val="50AC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51063"/>
    <w:multiLevelType w:val="hybridMultilevel"/>
    <w:tmpl w:val="FA74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02981"/>
    <w:multiLevelType w:val="hybridMultilevel"/>
    <w:tmpl w:val="E6CE23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B5986"/>
    <w:multiLevelType w:val="hybridMultilevel"/>
    <w:tmpl w:val="4146A5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41633"/>
    <w:multiLevelType w:val="hybridMultilevel"/>
    <w:tmpl w:val="549EAA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11CA3"/>
    <w:multiLevelType w:val="hybridMultilevel"/>
    <w:tmpl w:val="B352FC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56674"/>
    <w:multiLevelType w:val="hybridMultilevel"/>
    <w:tmpl w:val="6B7C00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25"/>
  </w:num>
  <w:num w:numId="5">
    <w:abstractNumId w:val="15"/>
  </w:num>
  <w:num w:numId="6">
    <w:abstractNumId w:val="11"/>
  </w:num>
  <w:num w:numId="7">
    <w:abstractNumId w:val="20"/>
  </w:num>
  <w:num w:numId="8">
    <w:abstractNumId w:val="24"/>
  </w:num>
  <w:num w:numId="9">
    <w:abstractNumId w:val="5"/>
  </w:num>
  <w:num w:numId="10">
    <w:abstractNumId w:val="0"/>
  </w:num>
  <w:num w:numId="11">
    <w:abstractNumId w:val="2"/>
  </w:num>
  <w:num w:numId="12">
    <w:abstractNumId w:val="6"/>
  </w:num>
  <w:num w:numId="13">
    <w:abstractNumId w:val="27"/>
  </w:num>
  <w:num w:numId="14">
    <w:abstractNumId w:val="16"/>
  </w:num>
  <w:num w:numId="15">
    <w:abstractNumId w:val="13"/>
  </w:num>
  <w:num w:numId="16">
    <w:abstractNumId w:val="8"/>
  </w:num>
  <w:num w:numId="17">
    <w:abstractNumId w:val="7"/>
  </w:num>
  <w:num w:numId="18">
    <w:abstractNumId w:val="22"/>
  </w:num>
  <w:num w:numId="19">
    <w:abstractNumId w:val="17"/>
  </w:num>
  <w:num w:numId="20">
    <w:abstractNumId w:val="26"/>
  </w:num>
  <w:num w:numId="21">
    <w:abstractNumId w:val="23"/>
  </w:num>
  <w:num w:numId="22">
    <w:abstractNumId w:val="19"/>
  </w:num>
  <w:num w:numId="23">
    <w:abstractNumId w:val="12"/>
  </w:num>
  <w:num w:numId="24">
    <w:abstractNumId w:val="3"/>
  </w:num>
  <w:num w:numId="25">
    <w:abstractNumId w:val="9"/>
  </w:num>
  <w:num w:numId="26">
    <w:abstractNumId w:val="21"/>
  </w:num>
  <w:num w:numId="27">
    <w:abstractNumId w:val="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E1"/>
    <w:rsid w:val="00017DFD"/>
    <w:rsid w:val="000D7210"/>
    <w:rsid w:val="00162F7C"/>
    <w:rsid w:val="001F2010"/>
    <w:rsid w:val="00346F2F"/>
    <w:rsid w:val="00376CE8"/>
    <w:rsid w:val="003B6B05"/>
    <w:rsid w:val="004625FB"/>
    <w:rsid w:val="00480605"/>
    <w:rsid w:val="004A6B18"/>
    <w:rsid w:val="004E1860"/>
    <w:rsid w:val="0061753D"/>
    <w:rsid w:val="00646153"/>
    <w:rsid w:val="00692837"/>
    <w:rsid w:val="00732E24"/>
    <w:rsid w:val="007346BD"/>
    <w:rsid w:val="00736291"/>
    <w:rsid w:val="00755B32"/>
    <w:rsid w:val="00776FE1"/>
    <w:rsid w:val="007B4F3B"/>
    <w:rsid w:val="007F1F99"/>
    <w:rsid w:val="00843D31"/>
    <w:rsid w:val="008536BE"/>
    <w:rsid w:val="00937420"/>
    <w:rsid w:val="0094777B"/>
    <w:rsid w:val="00A372E4"/>
    <w:rsid w:val="00A921CC"/>
    <w:rsid w:val="00AA0860"/>
    <w:rsid w:val="00AF6ACB"/>
    <w:rsid w:val="00B11E48"/>
    <w:rsid w:val="00B21C44"/>
    <w:rsid w:val="00B71780"/>
    <w:rsid w:val="00BA2043"/>
    <w:rsid w:val="00BA4EEE"/>
    <w:rsid w:val="00CE709D"/>
    <w:rsid w:val="00DA3524"/>
    <w:rsid w:val="00DA3AE2"/>
    <w:rsid w:val="00E3301F"/>
    <w:rsid w:val="00E908FB"/>
    <w:rsid w:val="00E95C68"/>
    <w:rsid w:val="00EA774E"/>
    <w:rsid w:val="00F3431E"/>
    <w:rsid w:val="00F7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94F4"/>
  <w15:docId w15:val="{9637DADF-7A14-43A8-B6ED-DE72D64C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E24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2E24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E24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32E24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paragraph" w:styleId="a3">
    <w:name w:val="List Paragraph"/>
    <w:basedOn w:val="a"/>
    <w:uiPriority w:val="34"/>
    <w:qFormat/>
    <w:rsid w:val="00E908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F1668-432B-4389-8A42-059A8F98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1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ZamUVR</cp:lastModifiedBy>
  <cp:revision>20</cp:revision>
  <cp:lastPrinted>2022-09-09T10:20:00Z</cp:lastPrinted>
  <dcterms:created xsi:type="dcterms:W3CDTF">2021-09-24T13:29:00Z</dcterms:created>
  <dcterms:modified xsi:type="dcterms:W3CDTF">2022-09-09T12:47:00Z</dcterms:modified>
</cp:coreProperties>
</file>