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2"/>
      </w:tblGrid>
      <w:tr w:rsidR="00714AD5" w:rsidRPr="00C364FE" w:rsidTr="00300112">
        <w:tc>
          <w:tcPr>
            <w:tcW w:w="4956" w:type="dxa"/>
          </w:tcPr>
          <w:p w:rsidR="00714AD5" w:rsidRPr="00C364FE" w:rsidRDefault="00714AD5" w:rsidP="00300112">
            <w:pPr>
              <w:pStyle w:val="a5"/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4FE">
              <w:rPr>
                <w:rFonts w:ascii="Times New Roman" w:hAnsi="Times New Roman" w:cs="Times New Roman"/>
                <w:i/>
                <w:sz w:val="24"/>
                <w:szCs w:val="24"/>
              </w:rPr>
              <w:t>Принято на заседании пе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73505E">
              <w:rPr>
                <w:rFonts w:ascii="Times New Roman" w:hAnsi="Times New Roman" w:cs="Times New Roman"/>
                <w:i/>
                <w:sz w:val="24"/>
                <w:szCs w:val="24"/>
              </w:rPr>
              <w:t>агогического совета протокол №9</w:t>
            </w:r>
            <w:r w:rsidRPr="00C36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414127">
              <w:rPr>
                <w:rFonts w:ascii="Times New Roman" w:hAnsi="Times New Roman" w:cs="Times New Roman"/>
                <w:i/>
                <w:sz w:val="24"/>
                <w:szCs w:val="24"/>
              </w:rPr>
              <w:t>14.01.2025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4956" w:type="dxa"/>
          </w:tcPr>
          <w:p w:rsidR="00714AD5" w:rsidRPr="00C364FE" w:rsidRDefault="00714AD5" w:rsidP="000930E2">
            <w:pPr>
              <w:pStyle w:val="a5"/>
              <w:ind w:left="142" w:hanging="56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Утверждаю </w:t>
            </w:r>
          </w:p>
          <w:p w:rsidR="00714AD5" w:rsidRPr="00C364FE" w:rsidRDefault="00714AD5" w:rsidP="000930E2">
            <w:pPr>
              <w:pStyle w:val="a5"/>
              <w:ind w:left="142" w:hanging="56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C36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№ </w:t>
            </w:r>
            <w:r w:rsidR="00B521C7">
              <w:rPr>
                <w:rFonts w:ascii="Times New Roman" w:hAnsi="Times New Roman" w:cs="Times New Roman"/>
                <w:i/>
                <w:sz w:val="24"/>
                <w:szCs w:val="24"/>
              </w:rPr>
              <w:t>01-07/63 от 30.01.2025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  <w:p w:rsidR="00714AD5" w:rsidRPr="00C364FE" w:rsidRDefault="00714AD5" w:rsidP="000930E2">
            <w:pPr>
              <w:pStyle w:val="a5"/>
              <w:ind w:left="142" w:hanging="56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школы: __________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364FE">
              <w:rPr>
                <w:rFonts w:ascii="Times New Roman" w:hAnsi="Times New Roman" w:cs="Times New Roman"/>
                <w:i/>
                <w:sz w:val="24"/>
                <w:szCs w:val="24"/>
              </w:rPr>
              <w:t>ваева</w:t>
            </w:r>
            <w:proofErr w:type="spellEnd"/>
            <w:r w:rsidRPr="00C36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  <w:p w:rsidR="00714AD5" w:rsidRPr="00C364FE" w:rsidRDefault="00714AD5" w:rsidP="000930E2">
            <w:pPr>
              <w:pStyle w:val="a5"/>
              <w:ind w:left="142" w:hanging="5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714AD5" w:rsidRDefault="00714AD5" w:rsidP="00714AD5">
      <w:pPr>
        <w:pStyle w:val="a5"/>
        <w:ind w:left="142" w:hanging="568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734C07" w:rsidRDefault="00734C07" w:rsidP="00714AD5">
      <w:pPr>
        <w:pStyle w:val="a5"/>
        <w:ind w:left="142" w:hanging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4AD5" w:rsidRPr="00C364FE" w:rsidRDefault="00714AD5" w:rsidP="00714AD5">
      <w:pPr>
        <w:pStyle w:val="a5"/>
        <w:ind w:left="142" w:hanging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64FE">
        <w:rPr>
          <w:rFonts w:ascii="Times New Roman" w:hAnsi="Times New Roman" w:cs="Times New Roman"/>
          <w:b/>
          <w:i/>
          <w:sz w:val="28"/>
          <w:szCs w:val="28"/>
        </w:rPr>
        <w:t>ПОРЯДОК</w:t>
      </w:r>
    </w:p>
    <w:p w:rsidR="00714AD5" w:rsidRPr="00C364FE" w:rsidRDefault="00714AD5" w:rsidP="00714AD5">
      <w:pPr>
        <w:pStyle w:val="a5"/>
        <w:ind w:left="142" w:hanging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64FE">
        <w:rPr>
          <w:rFonts w:ascii="Times New Roman" w:hAnsi="Times New Roman" w:cs="Times New Roman"/>
          <w:b/>
          <w:i/>
          <w:sz w:val="28"/>
          <w:szCs w:val="28"/>
        </w:rPr>
        <w:t>организации индивидуального отбора при приеме (переводе)</w:t>
      </w:r>
    </w:p>
    <w:p w:rsidR="00714AD5" w:rsidRPr="00B521C7" w:rsidRDefault="00714AD5" w:rsidP="00B521C7">
      <w:pPr>
        <w:pStyle w:val="a5"/>
        <w:ind w:left="142" w:hanging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64FE">
        <w:rPr>
          <w:rFonts w:ascii="Times New Roman" w:hAnsi="Times New Roman" w:cs="Times New Roman"/>
          <w:b/>
          <w:i/>
          <w:sz w:val="28"/>
          <w:szCs w:val="28"/>
        </w:rPr>
        <w:t xml:space="preserve">в МОУ </w:t>
      </w:r>
      <w:proofErr w:type="spellStart"/>
      <w:r w:rsidRPr="00C364FE">
        <w:rPr>
          <w:rFonts w:ascii="Times New Roman" w:hAnsi="Times New Roman" w:cs="Times New Roman"/>
          <w:b/>
          <w:i/>
          <w:sz w:val="28"/>
          <w:szCs w:val="28"/>
        </w:rPr>
        <w:t>Кузнечихинская</w:t>
      </w:r>
      <w:proofErr w:type="spellEnd"/>
      <w:r w:rsidRPr="00C364FE">
        <w:rPr>
          <w:rFonts w:ascii="Times New Roman" w:hAnsi="Times New Roman" w:cs="Times New Roman"/>
          <w:b/>
          <w:i/>
          <w:sz w:val="28"/>
          <w:szCs w:val="28"/>
        </w:rPr>
        <w:t xml:space="preserve"> СШ ЯМР дл</w:t>
      </w:r>
      <w:r w:rsidR="00B521C7">
        <w:rPr>
          <w:rFonts w:ascii="Times New Roman" w:hAnsi="Times New Roman" w:cs="Times New Roman"/>
          <w:b/>
          <w:i/>
          <w:sz w:val="28"/>
          <w:szCs w:val="28"/>
        </w:rPr>
        <w:t xml:space="preserve">я получения </w:t>
      </w:r>
      <w:r w:rsidR="00B521C7" w:rsidRPr="00C364FE">
        <w:rPr>
          <w:rFonts w:ascii="Times New Roman" w:hAnsi="Times New Roman" w:cs="Times New Roman"/>
          <w:b/>
          <w:i/>
          <w:sz w:val="28"/>
          <w:szCs w:val="28"/>
        </w:rPr>
        <w:t>среднего</w:t>
      </w:r>
      <w:r w:rsidRPr="00C364FE">
        <w:rPr>
          <w:rFonts w:ascii="Times New Roman" w:hAnsi="Times New Roman" w:cs="Times New Roman"/>
          <w:b/>
          <w:i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521C7" w:rsidRPr="00B521C7">
        <w:rPr>
          <w:rFonts w:ascii="Times New Roman" w:hAnsi="Times New Roman" w:cs="Times New Roman"/>
          <w:b/>
          <w:i/>
          <w:sz w:val="28"/>
          <w:szCs w:val="28"/>
        </w:rPr>
        <w:t>в классе (группе) профильного обучения</w:t>
      </w:r>
    </w:p>
    <w:p w:rsidR="00714AD5" w:rsidRDefault="00714AD5" w:rsidP="00106E58">
      <w:pPr>
        <w:spacing w:after="0" w:line="240" w:lineRule="auto"/>
        <w:ind w:left="142" w:hanging="568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4AD5" w:rsidRDefault="00714AD5" w:rsidP="00106E58">
      <w:pPr>
        <w:spacing w:after="0" w:line="240" w:lineRule="auto"/>
        <w:ind w:left="142" w:hanging="568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521C7" w:rsidRPr="00B521C7" w:rsidRDefault="00B521C7" w:rsidP="00B521C7">
      <w:pPr>
        <w:spacing w:after="0" w:line="240" w:lineRule="auto"/>
        <w:ind w:left="142" w:right="-259" w:hanging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B521C7" w:rsidRPr="00B521C7" w:rsidRDefault="00B521C7" w:rsidP="00B521C7">
      <w:pPr>
        <w:spacing w:after="0" w:line="240" w:lineRule="auto"/>
        <w:ind w:left="142" w:right="-259" w:hanging="5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21C7" w:rsidRPr="00B521C7" w:rsidRDefault="00B521C7" w:rsidP="00B521C7">
      <w:pPr>
        <w:spacing w:after="0" w:line="47" w:lineRule="exact"/>
        <w:ind w:left="142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1C7" w:rsidRPr="005712E9" w:rsidRDefault="00B521C7" w:rsidP="00A8317F">
      <w:pPr>
        <w:numPr>
          <w:ilvl w:val="1"/>
          <w:numId w:val="1"/>
        </w:numPr>
        <w:spacing w:after="0" w:line="275" w:lineRule="auto"/>
        <w:ind w:left="142" w:hanging="5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организации индивидуального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отбора при приеме (переводе) в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</w:t>
      </w:r>
      <w:r w:rsidRPr="00B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среднего общего образования в классе (группе) профильного обучения (далее Порядок) разработан в соответствии с «Порядком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области», утвержденным приказом департамента образования Ярославской области № 27-нп от 06.08.2014 г.,  (с учетом изменений и 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приказом министерства образования ЯО </w:t>
      </w:r>
      <w:r w:rsidRPr="00571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21 ноября 2024 года N 64-нп</w:t>
      </w:r>
      <w:r w:rsidRPr="00B52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B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регламентирует организацию и проведение индивидуального отбора обучающихся при приеме (переводе)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</w:t>
      </w:r>
      <w:r w:rsidRPr="00B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 для получения среднего общего образования в классе (группе) профильного обучения, сроки проведения индивидуального отбора, порядок формирования и порядок работы комиссии по индивидуальному отбору (далее – комиссия) и конфликтной комиссии.</w:t>
      </w:r>
    </w:p>
    <w:p w:rsidR="005712E9" w:rsidRPr="000B3D5F" w:rsidRDefault="005712E9" w:rsidP="00A8317F">
      <w:pPr>
        <w:numPr>
          <w:ilvl w:val="1"/>
          <w:numId w:val="1"/>
        </w:numPr>
        <w:spacing w:after="0" w:line="275" w:lineRule="auto"/>
        <w:ind w:left="142" w:hanging="5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1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Индивидуальный отбор обучающихся при приеме (переводе) в Учреждение для получения среднего общего образования в классе (группе) профильного обучения (далее – индивидуальный отбор) не осуществляется в случае приема в порядке перевода на свободные места обучающихся из другой образовательной организации, если обучающиеся получали среднее общее образование в классе (группе) соответствующего профиля обучения.</w:t>
      </w:r>
    </w:p>
    <w:p w:rsidR="000B3D5F" w:rsidRDefault="000B3D5F" w:rsidP="00A8317F">
      <w:pPr>
        <w:numPr>
          <w:ilvl w:val="1"/>
          <w:numId w:val="1"/>
        </w:numPr>
        <w:spacing w:after="0" w:line="275" w:lineRule="auto"/>
        <w:ind w:left="142" w:hanging="56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B3D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3D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Прием (перевод) в Учреждение для профильного обучения на уровне среднего общего образования осуществляется вне зависимости от места жительства обучающихся.</w:t>
      </w:r>
    </w:p>
    <w:p w:rsidR="000B3D5F" w:rsidRPr="000B3D5F" w:rsidRDefault="000B3D5F" w:rsidP="00A8317F">
      <w:pPr>
        <w:numPr>
          <w:ilvl w:val="1"/>
          <w:numId w:val="1"/>
        </w:numPr>
        <w:spacing w:after="0" w:line="275" w:lineRule="auto"/>
        <w:ind w:left="142" w:hanging="56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B3D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индивидуального отбора Учреждение размещает настоящий Порядок на информационном стенде и официальном сайте Учреждения информационно-коммуникационной в сети «Интернет» не позднее 1 февраля текущего года, но не менее, чем за 4 месяца до даты начала индивидуального отбора.</w:t>
      </w:r>
    </w:p>
    <w:p w:rsidR="000B3D5F" w:rsidRDefault="000B3D5F" w:rsidP="000B3D5F">
      <w:pPr>
        <w:numPr>
          <w:ilvl w:val="1"/>
          <w:numId w:val="1"/>
        </w:numPr>
        <w:spacing w:after="0" w:line="275" w:lineRule="auto"/>
        <w:ind w:left="142" w:hanging="56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B3D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Предельное количество мест по соответствующему профилю обучения:</w:t>
      </w:r>
    </w:p>
    <w:p w:rsidR="00734C07" w:rsidRDefault="00734C07" w:rsidP="00734C07">
      <w:pPr>
        <w:spacing w:after="0" w:line="275" w:lineRule="auto"/>
        <w:ind w:left="142" w:hanging="56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34C07" w:rsidRDefault="00734C07" w:rsidP="00734C07">
      <w:pPr>
        <w:spacing w:after="0" w:line="275" w:lineRule="auto"/>
        <w:ind w:left="142" w:hanging="56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tblInd w:w="620" w:type="dxa"/>
        <w:tblLook w:val="04A0" w:firstRow="1" w:lastRow="0" w:firstColumn="1" w:lastColumn="0" w:noHBand="0" w:noVBand="1"/>
      </w:tblPr>
      <w:tblGrid>
        <w:gridCol w:w="4478"/>
        <w:gridCol w:w="2410"/>
      </w:tblGrid>
      <w:tr w:rsidR="00734C07" w:rsidTr="00734C07">
        <w:tc>
          <w:tcPr>
            <w:tcW w:w="4478" w:type="dxa"/>
          </w:tcPr>
          <w:p w:rsidR="00734C07" w:rsidRDefault="00734C07" w:rsidP="00414127">
            <w:pPr>
              <w:spacing w:line="275" w:lineRule="auto"/>
              <w:ind w:left="142" w:firstLine="2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профиля</w:t>
            </w:r>
          </w:p>
        </w:tc>
        <w:tc>
          <w:tcPr>
            <w:tcW w:w="2410" w:type="dxa"/>
          </w:tcPr>
          <w:p w:rsidR="00734C07" w:rsidRDefault="00734C07" w:rsidP="00414127">
            <w:pPr>
              <w:spacing w:line="275" w:lineRule="auto"/>
              <w:ind w:left="142" w:firstLine="2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734C07" w:rsidTr="00734C07">
        <w:tc>
          <w:tcPr>
            <w:tcW w:w="4478" w:type="dxa"/>
          </w:tcPr>
          <w:p w:rsidR="00734C07" w:rsidRDefault="00734C07" w:rsidP="00414127">
            <w:pPr>
              <w:spacing w:line="275" w:lineRule="auto"/>
              <w:ind w:left="142" w:firstLine="2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2410" w:type="dxa"/>
          </w:tcPr>
          <w:p w:rsidR="00734C07" w:rsidRDefault="00734C07" w:rsidP="00414127">
            <w:pPr>
              <w:spacing w:line="275" w:lineRule="auto"/>
              <w:ind w:left="142" w:firstLine="26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734C07" w:rsidTr="00734C07">
        <w:tc>
          <w:tcPr>
            <w:tcW w:w="4478" w:type="dxa"/>
          </w:tcPr>
          <w:p w:rsidR="00734C07" w:rsidRDefault="00734C07" w:rsidP="00414127">
            <w:pPr>
              <w:spacing w:line="275" w:lineRule="auto"/>
              <w:ind w:left="142" w:hanging="2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Технологический</w:t>
            </w:r>
          </w:p>
        </w:tc>
        <w:tc>
          <w:tcPr>
            <w:tcW w:w="2410" w:type="dxa"/>
          </w:tcPr>
          <w:p w:rsidR="00734C07" w:rsidRDefault="00734C07" w:rsidP="00414127">
            <w:pPr>
              <w:spacing w:line="275" w:lineRule="auto"/>
              <w:ind w:left="142" w:hanging="2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734C07" w:rsidTr="00734C07">
        <w:tc>
          <w:tcPr>
            <w:tcW w:w="4478" w:type="dxa"/>
          </w:tcPr>
          <w:p w:rsidR="00734C07" w:rsidRDefault="00734C07" w:rsidP="00414127">
            <w:pPr>
              <w:spacing w:line="275" w:lineRule="auto"/>
              <w:ind w:left="142" w:hanging="2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Естественно-научный</w:t>
            </w:r>
          </w:p>
        </w:tc>
        <w:tc>
          <w:tcPr>
            <w:tcW w:w="2410" w:type="dxa"/>
          </w:tcPr>
          <w:p w:rsidR="00734C07" w:rsidRDefault="00734C07" w:rsidP="00414127">
            <w:pPr>
              <w:spacing w:line="275" w:lineRule="auto"/>
              <w:ind w:left="142" w:hanging="2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734C07" w:rsidTr="00734C07">
        <w:tc>
          <w:tcPr>
            <w:tcW w:w="4478" w:type="dxa"/>
          </w:tcPr>
          <w:p w:rsidR="00734C07" w:rsidRDefault="00734C07" w:rsidP="00414127">
            <w:pPr>
              <w:spacing w:line="275" w:lineRule="auto"/>
              <w:ind w:left="142" w:hanging="2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410" w:type="dxa"/>
          </w:tcPr>
          <w:p w:rsidR="00734C07" w:rsidRDefault="00734C07" w:rsidP="00414127">
            <w:pPr>
              <w:spacing w:line="275" w:lineRule="auto"/>
              <w:ind w:left="142" w:hanging="2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734C07" w:rsidRPr="000B3D5F" w:rsidRDefault="00734C07" w:rsidP="00734C07">
      <w:pPr>
        <w:spacing w:after="0" w:line="275" w:lineRule="auto"/>
        <w:ind w:left="142" w:hanging="56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34C07" w:rsidRPr="00734C07" w:rsidRDefault="00734C07" w:rsidP="00734C07">
      <w:pPr>
        <w:pStyle w:val="a7"/>
        <w:numPr>
          <w:ilvl w:val="1"/>
          <w:numId w:val="1"/>
        </w:numPr>
        <w:spacing w:after="0" w:line="275" w:lineRule="auto"/>
        <w:ind w:left="142" w:hanging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Настоящий Порядок принимается ежегодно.</w:t>
      </w:r>
    </w:p>
    <w:p w:rsidR="00734C07" w:rsidRPr="00106E58" w:rsidRDefault="00734C07" w:rsidP="00734C07">
      <w:pPr>
        <w:spacing w:after="240" w:line="240" w:lineRule="auto"/>
        <w:ind w:left="142" w:hanging="568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34C07" w:rsidRPr="00734C07" w:rsidRDefault="00734C07" w:rsidP="00734C07">
      <w:pPr>
        <w:spacing w:after="0" w:line="240" w:lineRule="auto"/>
        <w:ind w:left="142" w:right="-259" w:hanging="5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проведения индивидуального отбора</w:t>
      </w:r>
    </w:p>
    <w:p w:rsidR="00734C07" w:rsidRPr="00734C07" w:rsidRDefault="00734C07" w:rsidP="00734C07">
      <w:pPr>
        <w:spacing w:after="0" w:line="213" w:lineRule="exact"/>
        <w:ind w:left="142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C07" w:rsidRPr="00734C07" w:rsidRDefault="00734C07" w:rsidP="00A8317F">
      <w:pPr>
        <w:spacing w:after="0" w:line="280" w:lineRule="auto"/>
        <w:ind w:left="142" w:right="20" w:hanging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A8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индивидуальном отборе совершеннолетний обучающийся или родитель (законный представитель) несовершеннолетнего обучающегося обращается в Учреждение с заявлением об участии индивидуальном отборе (далее – заявление)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:rsidR="00734C07" w:rsidRPr="00734C07" w:rsidRDefault="00734C07" w:rsidP="00A8317F">
      <w:pPr>
        <w:spacing w:after="0" w:line="280" w:lineRule="auto"/>
        <w:ind w:left="142" w:right="20" w:hanging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A8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осуществляет прием заявления на бумажном носителе или в форме электронного документа, направленного посредством платформы обратной связи (ПОС), ссылка на которую размещена на сайте Учреждения в информационно-телекоммуникационной сети «Интернет».  В случае направления заявления в форме электронного документа заявителем представляется электронная копия документа, удостоверяющего личность заявителя, и электронные копии документов, указанных в пункте 2.5 Порядка.</w:t>
      </w:r>
    </w:p>
    <w:p w:rsidR="00734C07" w:rsidRPr="00734C07" w:rsidRDefault="00734C07" w:rsidP="00A8317F">
      <w:pPr>
        <w:spacing w:after="0" w:line="280" w:lineRule="auto"/>
        <w:ind w:left="142" w:right="20" w:hanging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2417A"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индивидуальном отборе совершеннолетний обучающийся или родитель (законный представитель</w:t>
      </w:r>
      <w:r w:rsidR="0032417A" w:rsidRPr="0032417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несовершеннолетнего обучающегося обращается в образовательную организацию с заявлением, предъявляет оригинал документа, удостоверяющего личность заявителя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4C07" w:rsidRPr="00734C07" w:rsidRDefault="00734C07" w:rsidP="00A8317F">
      <w:pPr>
        <w:spacing w:after="0" w:line="240" w:lineRule="auto"/>
        <w:ind w:left="142" w:hanging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 следующие сведения:</w:t>
      </w:r>
    </w:p>
    <w:p w:rsidR="00734C07" w:rsidRPr="00734C07" w:rsidRDefault="00734C07" w:rsidP="00A8317F">
      <w:pPr>
        <w:spacing w:after="0" w:line="46" w:lineRule="exact"/>
        <w:ind w:left="142" w:hanging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C07" w:rsidRPr="00734C07" w:rsidRDefault="00734C07" w:rsidP="00A8317F">
      <w:pPr>
        <w:numPr>
          <w:ilvl w:val="0"/>
          <w:numId w:val="4"/>
        </w:numPr>
        <w:tabs>
          <w:tab w:val="left" w:pos="1120"/>
        </w:tabs>
        <w:spacing w:after="0" w:line="240" w:lineRule="auto"/>
        <w:ind w:left="14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 обучающегося;</w:t>
      </w:r>
    </w:p>
    <w:p w:rsidR="00734C07" w:rsidRPr="00734C07" w:rsidRDefault="00734C07" w:rsidP="00A8317F">
      <w:pPr>
        <w:spacing w:after="0" w:line="46" w:lineRule="exact"/>
        <w:ind w:left="14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C07" w:rsidRPr="00734C07" w:rsidRDefault="00734C07" w:rsidP="00A8317F">
      <w:pPr>
        <w:numPr>
          <w:ilvl w:val="0"/>
          <w:numId w:val="4"/>
        </w:numPr>
        <w:tabs>
          <w:tab w:val="left" w:pos="1120"/>
        </w:tabs>
        <w:spacing w:after="0" w:line="240" w:lineRule="auto"/>
        <w:ind w:left="14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рождения, обучающегося;</w:t>
      </w:r>
    </w:p>
    <w:p w:rsidR="00734C07" w:rsidRPr="00734C07" w:rsidRDefault="00734C07" w:rsidP="00A8317F">
      <w:pPr>
        <w:spacing w:after="0" w:line="46" w:lineRule="exact"/>
        <w:ind w:left="14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C07" w:rsidRPr="00734C07" w:rsidRDefault="00734C07" w:rsidP="00A8317F">
      <w:pPr>
        <w:numPr>
          <w:ilvl w:val="0"/>
          <w:numId w:val="4"/>
        </w:numPr>
        <w:tabs>
          <w:tab w:val="left" w:pos="1108"/>
        </w:tabs>
        <w:spacing w:after="0" w:line="280" w:lineRule="auto"/>
        <w:ind w:left="142" w:right="20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 родителей (законных представителей) обучающегося;</w:t>
      </w:r>
    </w:p>
    <w:p w:rsidR="00734C07" w:rsidRPr="00734C07" w:rsidRDefault="00734C07" w:rsidP="00A8317F">
      <w:pPr>
        <w:numPr>
          <w:ilvl w:val="0"/>
          <w:numId w:val="4"/>
        </w:numPr>
        <w:tabs>
          <w:tab w:val="left" w:pos="1120"/>
        </w:tabs>
        <w:spacing w:after="0" w:line="240" w:lineRule="auto"/>
        <w:ind w:left="14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жительства, обучающегося;</w:t>
      </w:r>
    </w:p>
    <w:p w:rsidR="00734C07" w:rsidRPr="00734C07" w:rsidRDefault="00734C07" w:rsidP="00A8317F">
      <w:pPr>
        <w:spacing w:after="0" w:line="46" w:lineRule="exact"/>
        <w:ind w:left="14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C07" w:rsidRPr="00734C07" w:rsidRDefault="00734C07" w:rsidP="00A8317F">
      <w:pPr>
        <w:numPr>
          <w:ilvl w:val="0"/>
          <w:numId w:val="4"/>
        </w:numPr>
        <w:tabs>
          <w:tab w:val="left" w:pos="1120"/>
        </w:tabs>
        <w:spacing w:after="0" w:line="240" w:lineRule="auto"/>
        <w:ind w:left="14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заявителя;</w:t>
      </w:r>
    </w:p>
    <w:p w:rsidR="00734C07" w:rsidRPr="00734C07" w:rsidRDefault="00734C07" w:rsidP="00A8317F">
      <w:pPr>
        <w:numPr>
          <w:ilvl w:val="0"/>
          <w:numId w:val="4"/>
        </w:numPr>
        <w:tabs>
          <w:tab w:val="left" w:pos="1120"/>
        </w:tabs>
        <w:spacing w:after="0" w:line="240" w:lineRule="auto"/>
        <w:ind w:left="14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обучения.</w:t>
      </w:r>
    </w:p>
    <w:p w:rsidR="00734C07" w:rsidRPr="00734C07" w:rsidRDefault="00734C07" w:rsidP="00A8317F">
      <w:pPr>
        <w:spacing w:after="0" w:line="275" w:lineRule="auto"/>
        <w:ind w:left="142" w:right="20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прилагаются следующие документы: </w:t>
      </w:r>
    </w:p>
    <w:p w:rsidR="00734C07" w:rsidRPr="00734C07" w:rsidRDefault="00734C07" w:rsidP="00A8317F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14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результатов государственной итоговой аттестации по образовательной программе основного общего образования (далее - ГИА), заверенная руководителем образовательной организации, в которой обучается (обучался) участник индивидуального отбора;</w:t>
      </w:r>
    </w:p>
    <w:p w:rsidR="00734C07" w:rsidRPr="00734C07" w:rsidRDefault="00734C07" w:rsidP="00A8317F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14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 об основном общем образовании или копия аттестата об основном общем образовании, заверенная руководителем образовательной организации, в которой обучается (обучался) участник индивидуального отбора. </w:t>
      </w:r>
    </w:p>
    <w:p w:rsidR="00734C07" w:rsidRPr="00734C07" w:rsidRDefault="00734C07" w:rsidP="00A8317F">
      <w:pPr>
        <w:spacing w:after="0" w:line="2" w:lineRule="exact"/>
        <w:ind w:left="142" w:hanging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C07" w:rsidRPr="00734C07" w:rsidRDefault="00734C07" w:rsidP="00A8317F">
      <w:pPr>
        <w:spacing w:after="0" w:line="42" w:lineRule="exact"/>
        <w:ind w:left="142" w:hanging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C07" w:rsidRPr="00734C07" w:rsidRDefault="00734C07" w:rsidP="00A8317F">
      <w:pPr>
        <w:numPr>
          <w:ilvl w:val="0"/>
          <w:numId w:val="6"/>
        </w:num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наличие преимущественного права приёма (перевода) при равном количестве баллов в рейтинге участников индивидуального отбора, указанных в п. 2.15. (при наличии);</w:t>
      </w:r>
    </w:p>
    <w:p w:rsidR="00734C07" w:rsidRPr="00734C07" w:rsidRDefault="00734C07" w:rsidP="00A8317F">
      <w:pPr>
        <w:spacing w:after="0" w:line="1" w:lineRule="exact"/>
        <w:ind w:left="142" w:hanging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C07" w:rsidRPr="00734C07" w:rsidRDefault="00734C07" w:rsidP="00A8317F">
      <w:pPr>
        <w:numPr>
          <w:ilvl w:val="0"/>
          <w:numId w:val="6"/>
        </w:numPr>
        <w:tabs>
          <w:tab w:val="left" w:pos="718"/>
        </w:tabs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копии документов, подтверждающих наличие права вне зависимости от количества баллов п. 2.16.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наличии).</w:t>
      </w:r>
    </w:p>
    <w:p w:rsidR="00734C07" w:rsidRPr="00734C07" w:rsidRDefault="00734C07" w:rsidP="00A8317F">
      <w:pPr>
        <w:tabs>
          <w:tab w:val="left" w:pos="718"/>
        </w:tabs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заявителем аттестата об основном общем образовании работник образовательной организации снимает копию с представленного оригинала аттестата об основном общем образовании и заверяет копию аттестата об основном общем образовании подписью и печатью.</w:t>
      </w:r>
    </w:p>
    <w:p w:rsidR="00734C07" w:rsidRPr="00734C07" w:rsidRDefault="00734C07" w:rsidP="00734C07">
      <w:pPr>
        <w:spacing w:after="0" w:line="1" w:lineRule="exact"/>
        <w:ind w:left="142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C07" w:rsidRPr="00734C07" w:rsidRDefault="00734C07" w:rsidP="00A8317F">
      <w:pPr>
        <w:spacing w:after="0" w:line="275" w:lineRule="auto"/>
        <w:ind w:left="142" w:right="20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к нему документы регистрируются в журнале регистрации заявлений и документов для участия в индивидуальном отборе в день приема документов. Заявителю предоставляется информация о регистрационном номере заявления на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 отборе.</w:t>
      </w:r>
    </w:p>
    <w:p w:rsidR="00734C07" w:rsidRPr="00734C07" w:rsidRDefault="00734C07" w:rsidP="00A8317F">
      <w:pPr>
        <w:spacing w:after="0" w:line="40" w:lineRule="exact"/>
        <w:ind w:left="142" w:hanging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C07" w:rsidRPr="00734C07" w:rsidRDefault="00734C07" w:rsidP="00860AA1">
      <w:pPr>
        <w:spacing w:after="0" w:line="275" w:lineRule="auto"/>
        <w:ind w:left="142" w:right="20" w:hanging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прилагаемые к ним документы хранятся в Учреждении в соответствии с номенклатурой дел Учреждения.</w:t>
      </w:r>
    </w:p>
    <w:p w:rsidR="00734C07" w:rsidRPr="00734C07" w:rsidRDefault="00734C07" w:rsidP="00A8317F">
      <w:pPr>
        <w:spacing w:after="0" w:line="2" w:lineRule="exact"/>
        <w:ind w:left="142" w:hanging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C07" w:rsidRPr="00734C07" w:rsidRDefault="00734C07" w:rsidP="00A8317F">
      <w:pPr>
        <w:spacing w:after="0" w:line="275" w:lineRule="auto"/>
        <w:ind w:left="142" w:hanging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заявлении подписью совершеннолетнего участника индивидуального отбора фиксируется согласие на обработку его персональных данных, подписью родителя (законного представителя) несовершеннолетнего участника индивидуального отбора фиксируется согласие на обработку его персональных данных и персональных данных ребенка в порядке, установленном законодательством Российской Федерации.</w:t>
      </w:r>
    </w:p>
    <w:p w:rsidR="00734C07" w:rsidRPr="00734C07" w:rsidRDefault="00734C07" w:rsidP="00A8317F">
      <w:pPr>
        <w:spacing w:after="0" w:line="3" w:lineRule="exact"/>
        <w:ind w:left="142" w:hanging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C07" w:rsidRPr="00734C07" w:rsidRDefault="00734C07" w:rsidP="00A8317F">
      <w:pPr>
        <w:spacing w:after="0" w:line="275" w:lineRule="auto"/>
        <w:ind w:left="142" w:right="20" w:hanging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и регистрация документов, представленных для участия в индивидуальном отборе, осуществляется в сроки, определенные приказом </w:t>
      </w:r>
      <w:r w:rsidR="00A831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ЯМР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лицом назначенным приказом директора Учреждения.</w:t>
      </w:r>
    </w:p>
    <w:p w:rsidR="00734C07" w:rsidRPr="00734C07" w:rsidRDefault="00734C07" w:rsidP="00A8317F">
      <w:pPr>
        <w:spacing w:after="0" w:line="1" w:lineRule="exact"/>
        <w:ind w:left="142" w:hanging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C07" w:rsidRPr="00734C07" w:rsidRDefault="00734C07" w:rsidP="00A8317F">
      <w:pPr>
        <w:spacing w:after="0" w:line="295" w:lineRule="auto"/>
        <w:ind w:left="142" w:right="20" w:hanging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F7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отбор осуществляется на основании рейтинга участников индивидуального отбора.</w:t>
      </w:r>
    </w:p>
    <w:p w:rsidR="00734C07" w:rsidRPr="00734C07" w:rsidRDefault="00734C07" w:rsidP="00734C07">
      <w:pPr>
        <w:spacing w:after="0" w:line="2" w:lineRule="exact"/>
        <w:ind w:left="142" w:hanging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C07" w:rsidRPr="00734C07" w:rsidRDefault="00734C07" w:rsidP="00A8317F">
      <w:pPr>
        <w:spacing w:after="0" w:line="258" w:lineRule="auto"/>
        <w:ind w:left="142" w:right="20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r w:rsid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рейтинга участников индивидуального отбора учитываются результаты обучения по предметам, определяющим профиль обучения </w:t>
      </w:r>
    </w:p>
    <w:p w:rsidR="00734C07" w:rsidRPr="00734C07" w:rsidRDefault="00734C07" w:rsidP="00734C07">
      <w:pPr>
        <w:spacing w:after="0" w:line="258" w:lineRule="auto"/>
        <w:ind w:left="142" w:right="20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8949" w:type="dxa"/>
        <w:tblInd w:w="260" w:type="dxa"/>
        <w:tblLook w:val="04A0" w:firstRow="1" w:lastRow="0" w:firstColumn="1" w:lastColumn="0" w:noHBand="0" w:noVBand="1"/>
      </w:tblPr>
      <w:tblGrid>
        <w:gridCol w:w="3193"/>
        <w:gridCol w:w="2212"/>
        <w:gridCol w:w="3544"/>
      </w:tblGrid>
      <w:tr w:rsidR="00734C07" w:rsidRPr="00734C07" w:rsidTr="00300112">
        <w:tc>
          <w:tcPr>
            <w:tcW w:w="3193" w:type="dxa"/>
          </w:tcPr>
          <w:p w:rsidR="00734C07" w:rsidRPr="00734C07" w:rsidRDefault="00734C07" w:rsidP="00734C07">
            <w:pPr>
              <w:spacing w:line="258" w:lineRule="auto"/>
              <w:ind w:left="142" w:right="20" w:hanging="5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профиля</w:t>
            </w:r>
          </w:p>
        </w:tc>
        <w:tc>
          <w:tcPr>
            <w:tcW w:w="2212" w:type="dxa"/>
          </w:tcPr>
          <w:p w:rsidR="00734C07" w:rsidRPr="00734C07" w:rsidRDefault="00734C07" w:rsidP="00734C07">
            <w:pPr>
              <w:spacing w:line="258" w:lineRule="auto"/>
              <w:ind w:left="142" w:right="20" w:hanging="5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Обязательный предмет</w:t>
            </w:r>
          </w:p>
        </w:tc>
        <w:tc>
          <w:tcPr>
            <w:tcW w:w="3544" w:type="dxa"/>
          </w:tcPr>
          <w:p w:rsidR="00734C07" w:rsidRPr="00734C07" w:rsidRDefault="00734C07" w:rsidP="00300112">
            <w:pPr>
              <w:spacing w:line="258" w:lineRule="auto"/>
              <w:ind w:left="142" w:right="20" w:hanging="11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Предмет, определяющий профиль обучения</w:t>
            </w:r>
          </w:p>
        </w:tc>
      </w:tr>
      <w:tr w:rsidR="00734C07" w:rsidRPr="00734C07" w:rsidTr="00300112">
        <w:tc>
          <w:tcPr>
            <w:tcW w:w="3193" w:type="dxa"/>
          </w:tcPr>
          <w:p w:rsidR="00734C07" w:rsidRPr="00734C07" w:rsidRDefault="00734C07" w:rsidP="00300112">
            <w:pPr>
              <w:spacing w:line="258" w:lineRule="auto"/>
              <w:ind w:left="142" w:right="20" w:hanging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2212" w:type="dxa"/>
          </w:tcPr>
          <w:p w:rsidR="00734C07" w:rsidRPr="00734C07" w:rsidRDefault="00734C07" w:rsidP="00300112">
            <w:pPr>
              <w:spacing w:line="258" w:lineRule="auto"/>
              <w:ind w:left="142" w:right="2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</w:tcPr>
          <w:p w:rsidR="00734C07" w:rsidRPr="00734C07" w:rsidRDefault="00A8317F" w:rsidP="00300112">
            <w:pPr>
              <w:spacing w:line="258" w:lineRule="auto"/>
              <w:ind w:left="142" w:right="20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</w:tr>
      <w:tr w:rsidR="00734C07" w:rsidRPr="00734C07" w:rsidTr="00300112">
        <w:tc>
          <w:tcPr>
            <w:tcW w:w="3193" w:type="dxa"/>
          </w:tcPr>
          <w:p w:rsidR="00734C07" w:rsidRPr="00734C07" w:rsidRDefault="00734C07" w:rsidP="00300112">
            <w:pPr>
              <w:spacing w:line="258" w:lineRule="auto"/>
              <w:ind w:left="142" w:right="20" w:hanging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2212" w:type="dxa"/>
          </w:tcPr>
          <w:p w:rsidR="00734C07" w:rsidRPr="00734C07" w:rsidRDefault="00734C07" w:rsidP="00300112">
            <w:pPr>
              <w:spacing w:line="258" w:lineRule="auto"/>
              <w:ind w:left="142" w:right="2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</w:tcPr>
          <w:p w:rsidR="00734C07" w:rsidRPr="00734C07" w:rsidRDefault="00A8317F" w:rsidP="00300112">
            <w:pPr>
              <w:spacing w:line="258" w:lineRule="auto"/>
              <w:ind w:left="142" w:right="20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или физика</w:t>
            </w:r>
          </w:p>
        </w:tc>
      </w:tr>
      <w:tr w:rsidR="00A8317F" w:rsidRPr="00734C07" w:rsidTr="00300112">
        <w:tc>
          <w:tcPr>
            <w:tcW w:w="3193" w:type="dxa"/>
          </w:tcPr>
          <w:p w:rsidR="00A8317F" w:rsidRPr="00734C07" w:rsidRDefault="00A8317F" w:rsidP="00300112">
            <w:pPr>
              <w:spacing w:line="258" w:lineRule="auto"/>
              <w:ind w:left="142" w:right="20" w:hanging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</w:t>
            </w:r>
          </w:p>
        </w:tc>
        <w:tc>
          <w:tcPr>
            <w:tcW w:w="2212" w:type="dxa"/>
          </w:tcPr>
          <w:p w:rsidR="00A8317F" w:rsidRPr="00734C07" w:rsidRDefault="00A8317F" w:rsidP="00300112">
            <w:pPr>
              <w:spacing w:line="258" w:lineRule="auto"/>
              <w:ind w:left="142" w:right="2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544" w:type="dxa"/>
          </w:tcPr>
          <w:p w:rsidR="00A8317F" w:rsidRPr="00734C07" w:rsidRDefault="00A8317F" w:rsidP="00300112">
            <w:pPr>
              <w:spacing w:line="258" w:lineRule="auto"/>
              <w:ind w:left="142" w:right="20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или химия</w:t>
            </w:r>
          </w:p>
        </w:tc>
      </w:tr>
      <w:tr w:rsidR="00A8317F" w:rsidRPr="00734C07" w:rsidTr="00300112">
        <w:tc>
          <w:tcPr>
            <w:tcW w:w="3193" w:type="dxa"/>
          </w:tcPr>
          <w:p w:rsidR="00A8317F" w:rsidRPr="00734C07" w:rsidRDefault="00A8317F" w:rsidP="00300112">
            <w:pPr>
              <w:spacing w:line="258" w:lineRule="auto"/>
              <w:ind w:left="142" w:right="20" w:hanging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212" w:type="dxa"/>
          </w:tcPr>
          <w:p w:rsidR="00A8317F" w:rsidRPr="00734C07" w:rsidRDefault="00A8317F" w:rsidP="00300112">
            <w:pPr>
              <w:spacing w:line="258" w:lineRule="auto"/>
              <w:ind w:left="142" w:right="2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математика</w:t>
            </w:r>
          </w:p>
        </w:tc>
        <w:tc>
          <w:tcPr>
            <w:tcW w:w="3544" w:type="dxa"/>
          </w:tcPr>
          <w:p w:rsidR="00A8317F" w:rsidRPr="00734C07" w:rsidRDefault="00A8317F" w:rsidP="00734C07">
            <w:pPr>
              <w:spacing w:line="258" w:lineRule="auto"/>
              <w:ind w:left="142" w:right="20" w:hanging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C07" w:rsidRPr="00734C07" w:rsidRDefault="00734C07" w:rsidP="00734C07">
      <w:pPr>
        <w:spacing w:after="0" w:line="258" w:lineRule="auto"/>
        <w:ind w:left="142" w:right="20" w:hanging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C07" w:rsidRPr="00734C07" w:rsidRDefault="00734C07" w:rsidP="00A8317F">
      <w:pPr>
        <w:spacing w:after="0" w:line="258" w:lineRule="auto"/>
        <w:ind w:left="142" w:right="20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</w:t>
      </w:r>
      <w:r w:rsid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Рейтинг для индивидуального отбора для профильного обучения при получении среднего общего образования составляется на основании баллов, полученных путем суммирования:</w:t>
      </w:r>
    </w:p>
    <w:p w:rsidR="00734C07" w:rsidRPr="00734C07" w:rsidRDefault="00734C07" w:rsidP="00A8317F">
      <w:pPr>
        <w:tabs>
          <w:tab w:val="left" w:pos="980"/>
        </w:tabs>
        <w:spacing w:after="0" w:line="240" w:lineRule="auto"/>
        <w:ind w:left="142" w:hanging="568"/>
        <w:contextualSpacing/>
        <w:jc w:val="both"/>
        <w:rPr>
          <w:rFonts w:ascii="Wingdings" w:eastAsia="Wingdings" w:hAnsi="Wingdings" w:cs="Wingdings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баллов, полученных приведением результатов ГИА по предметам к единой шкале (приведение результатов ГИА к единой шкале осуществляется с учетом коэффициентов по каждому учебному предмету, ежегодно устанавливаемых министерством образования Ярославской</w:t>
      </w:r>
      <w:r w:rsid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одному обязательному предмету и одному из предметов по выбору при прохождении ГИА, указанных в пункте 2.12 Порядка;</w:t>
      </w:r>
    </w:p>
    <w:p w:rsidR="00734C07" w:rsidRPr="00734C07" w:rsidRDefault="00734C07" w:rsidP="00A8317F">
      <w:pPr>
        <w:tabs>
          <w:tab w:val="left" w:pos="980"/>
        </w:tabs>
        <w:spacing w:after="0" w:line="240" w:lineRule="auto"/>
        <w:ind w:left="142" w:hanging="568"/>
        <w:contextualSpacing/>
        <w:jc w:val="both"/>
        <w:rPr>
          <w:rFonts w:ascii="Wingdings" w:eastAsia="Wingdings" w:hAnsi="Wingdings" w:cs="Wingdings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баллов, полученных приведением среднего балла аттестата о основном общем образовании к единой шкале (приведение среднего балла аттестата с учетом коэффициента, ежегодно устанавливаемых министерством образования Ярославской</w:t>
      </w:r>
      <w:r w:rsid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34C07" w:rsidRPr="00734C07" w:rsidRDefault="00734C07" w:rsidP="00860AA1">
      <w:pPr>
        <w:numPr>
          <w:ilvl w:val="1"/>
          <w:numId w:val="8"/>
        </w:numPr>
        <w:shd w:val="clear" w:color="auto" w:fill="FFFFFF"/>
        <w:spacing w:after="0" w:line="240" w:lineRule="auto"/>
        <w:ind w:left="142" w:hanging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 участников индивидуального отбора выстраивается по мере убывания набранных ими баллов. Комиссия на основе рейтинга формирует список участников индивидуального отбора, набравших наибольшее число баллов, в соответствии с предельным количеством мест, определенных Учреждением для индивидуального отбора 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класс (классы, группы) соответствующего профиля обучения при получении среднего общего образования.</w:t>
      </w:r>
    </w:p>
    <w:p w:rsidR="00734C07" w:rsidRPr="00734C07" w:rsidRDefault="0032417A" w:rsidP="00300112">
      <w:pPr>
        <w:numPr>
          <w:ilvl w:val="1"/>
          <w:numId w:val="8"/>
        </w:numPr>
        <w:spacing w:after="0" w:line="275" w:lineRule="auto"/>
        <w:ind w:left="142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34C07"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равном количестве баллов в рейтинге участников индивидуального отбора преимущественным правом при приеме в </w:t>
      </w:r>
      <w:proofErr w:type="gramStart"/>
      <w:r w:rsidR="00734C07"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для</w:t>
      </w:r>
      <w:proofErr w:type="gramEnd"/>
      <w:r w:rsidR="00734C07"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профильного обучения при получении среднего общего образования пользуются следующие категории:</w:t>
      </w:r>
    </w:p>
    <w:p w:rsidR="00734C07" w:rsidRPr="00734C07" w:rsidRDefault="00734C07" w:rsidP="00300112">
      <w:pPr>
        <w:numPr>
          <w:ilvl w:val="0"/>
          <w:numId w:val="7"/>
        </w:numPr>
        <w:spacing w:after="0" w:line="275" w:lineRule="auto"/>
        <w:ind w:left="142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первую очередь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военнослужащих, сотрудников войск национальной гвардии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семью;</w:t>
      </w:r>
    </w:p>
    <w:p w:rsidR="00734C07" w:rsidRPr="00734C07" w:rsidRDefault="00734C07" w:rsidP="00300112">
      <w:pPr>
        <w:numPr>
          <w:ilvl w:val="0"/>
          <w:numId w:val="7"/>
        </w:numPr>
        <w:spacing w:after="0" w:line="275" w:lineRule="auto"/>
        <w:ind w:left="142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вторую очередь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и призеры муниципального этапа всероссийской олимпиады школьников по предмету (предметам), определяющему (определяющим) профиль обучения;</w:t>
      </w:r>
    </w:p>
    <w:p w:rsidR="00734C07" w:rsidRPr="00734C07" w:rsidRDefault="00734C07" w:rsidP="00860AA1">
      <w:pPr>
        <w:numPr>
          <w:ilvl w:val="0"/>
          <w:numId w:val="7"/>
        </w:numPr>
        <w:spacing w:after="0" w:line="275" w:lineRule="auto"/>
        <w:ind w:left="142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третью очередь</w:t>
      </w: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и призеры областных, всероссийских и международных конференций и конкурсов научно-исследовательских работ (проектов), учрежденных министерством образования Ярославской области (органом исполнительной власти, осуществляющим государственное управление в сфере образования, иного субъекта Российской Федерации), Министерством просвещения Российской Федерации, по предмету (предметам), определяющему (определяющим) профиль обучения.</w:t>
      </w:r>
    </w:p>
    <w:p w:rsidR="00734C07" w:rsidRPr="00734C07" w:rsidRDefault="00734C07" w:rsidP="00860AA1">
      <w:pPr>
        <w:numPr>
          <w:ilvl w:val="1"/>
          <w:numId w:val="8"/>
        </w:numPr>
        <w:spacing w:after="0" w:line="275" w:lineRule="auto"/>
        <w:ind w:left="142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профильного обучения при получении среднего общего образования вне зависимости от количества баллов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предмету (предметам), определяющему (определяющим) профиль обучения.   </w:t>
      </w:r>
    </w:p>
    <w:p w:rsidR="00734C07" w:rsidRPr="00734C07" w:rsidRDefault="00734C07" w:rsidP="00860AA1">
      <w:pPr>
        <w:numPr>
          <w:ilvl w:val="1"/>
          <w:numId w:val="8"/>
        </w:numPr>
        <w:spacing w:after="0" w:line="291" w:lineRule="auto"/>
        <w:ind w:left="142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отбор осуществляется комиссией в сроки, установленные приказом руководителя Учреждения. Решение комиссии оформляется протоколом, который подписывают все члены комиссии, присутствующие на заседании.</w:t>
      </w:r>
    </w:p>
    <w:p w:rsidR="00734C07" w:rsidRPr="00734C07" w:rsidRDefault="00734C07" w:rsidP="00860AA1">
      <w:pPr>
        <w:numPr>
          <w:ilvl w:val="1"/>
          <w:numId w:val="8"/>
        </w:num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индивидуального отбора размещается на информационном стенде и официальном сайте Учреждения в информационно-телекоммуникационной сети «Интернет» не позднее 3 дней со дня принятия комиссией решения.</w:t>
      </w:r>
    </w:p>
    <w:p w:rsidR="00734C07" w:rsidRPr="00734C07" w:rsidRDefault="00734C07" w:rsidP="00860AA1">
      <w:pPr>
        <w:numPr>
          <w:ilvl w:val="1"/>
          <w:numId w:val="8"/>
        </w:num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решением комиссии совершеннолетний участник индивидуального отбора или родитель (законный представитель) несовершеннолетнего участника индивидуального отбора имеют право не позднее 2 рабочих дней со дня размещения информации о результатах индивидуального отбора подать апелляцию. Апелляция подается в конфликтную комиссию Учреждения, проводившей индивидуальный отбор.</w:t>
      </w:r>
    </w:p>
    <w:p w:rsidR="00734C07" w:rsidRPr="00734C07" w:rsidRDefault="00734C07" w:rsidP="00860AA1">
      <w:pPr>
        <w:numPr>
          <w:ilvl w:val="1"/>
          <w:numId w:val="8"/>
        </w:num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участников индивидуального отбора, рекомендованных к зачислению, формируется комиссией с учетом результатов работы конфликтной комиссии в течение 5 рабочих дней с даты опубликования рейтинга участников индивидуального отбора на основании поданных заявлений о приеме на обучение и комплекта документов для приема, определенных Учреждением. Решение комиссии оформляется протоколом, который подписывают все члены комиссии, присутствующие на заседании.</w:t>
      </w:r>
    </w:p>
    <w:p w:rsidR="00734C07" w:rsidRPr="00734C07" w:rsidRDefault="00734C07" w:rsidP="00860AA1">
      <w:pPr>
        <w:numPr>
          <w:ilvl w:val="1"/>
          <w:numId w:val="8"/>
        </w:num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комиссии размещается на информационном стенде и официальном сайте Учреждения в информационно-телекоммуникационной сети «Интернет» в течение одного рабочего дня со дня принятия комиссией решения.</w:t>
      </w:r>
    </w:p>
    <w:p w:rsidR="00734C07" w:rsidRPr="00734C07" w:rsidRDefault="00734C07" w:rsidP="00860AA1">
      <w:pPr>
        <w:numPr>
          <w:ilvl w:val="1"/>
          <w:numId w:val="8"/>
        </w:numPr>
        <w:spacing w:after="0" w:line="291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Зачисление в Учреждение осуществляется на основании заявления о приеме (переводе) и решения комиссии, оформляется распорядительным актом руководителя Учреждения.</w:t>
      </w:r>
    </w:p>
    <w:p w:rsidR="00734C07" w:rsidRPr="00734C07" w:rsidRDefault="00734C07" w:rsidP="00860AA1">
      <w:pPr>
        <w:spacing w:after="0" w:line="3" w:lineRule="exact"/>
        <w:ind w:left="142" w:hanging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C07" w:rsidRPr="00734C07" w:rsidRDefault="00734C07" w:rsidP="00860AA1">
      <w:pPr>
        <w:numPr>
          <w:ilvl w:val="1"/>
          <w:numId w:val="8"/>
        </w:numPr>
        <w:spacing w:after="0" w:line="240" w:lineRule="auto"/>
        <w:ind w:left="142" w:hanging="5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прошедшие индивидуальный отбор имеют право принять участие в дополнительном индивидуальном отборе, который осуществляется в случае наличия свободных мест в сроки, установленные Учреждением, не ранее 01 июля и не позднее 29 августа текущего года в том же порядке, что и индивидуальный отбор, проводившийся в первоначальный срок, в том же порядке.</w:t>
      </w:r>
    </w:p>
    <w:p w:rsidR="00734C07" w:rsidRPr="00734C07" w:rsidRDefault="00734C07" w:rsidP="00860AA1">
      <w:pPr>
        <w:spacing w:after="0" w:line="3" w:lineRule="exact"/>
        <w:ind w:left="142" w:hanging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C07" w:rsidRPr="00734C07" w:rsidRDefault="00734C07" w:rsidP="00860AA1">
      <w:pPr>
        <w:numPr>
          <w:ilvl w:val="1"/>
          <w:numId w:val="8"/>
        </w:num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дополнительного индивидуального отбора размещается на информационном стенде и официальном сайте Учреждения в информационно-телекоммуникационной сети «Интернет» в течение одного рабочего дня со дня принятия комиссией решения.</w:t>
      </w:r>
    </w:p>
    <w:p w:rsidR="00734C07" w:rsidRPr="00734C07" w:rsidRDefault="00734C07" w:rsidP="00860AA1">
      <w:pPr>
        <w:spacing w:after="0" w:line="3" w:lineRule="exact"/>
        <w:ind w:left="142" w:hanging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C07" w:rsidRPr="00734C07" w:rsidRDefault="00734C07" w:rsidP="00860AA1">
      <w:pPr>
        <w:spacing w:after="0" w:line="3" w:lineRule="exact"/>
        <w:ind w:left="142" w:hanging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C07" w:rsidRPr="00734C07" w:rsidRDefault="00734C07" w:rsidP="00860AA1">
      <w:pPr>
        <w:spacing w:after="0" w:line="3" w:lineRule="exact"/>
        <w:ind w:left="142" w:hanging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C07" w:rsidRPr="00860AA1" w:rsidRDefault="00734C07" w:rsidP="00860AA1">
      <w:pPr>
        <w:numPr>
          <w:ilvl w:val="1"/>
          <w:numId w:val="8"/>
        </w:num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индивидуального отбора родитель (законный представитель) несовершеннолетнего участника индивидуального отбора представляют в Учреждение документы, установленные правилами приема (перевода) Учреждения.</w:t>
      </w:r>
    </w:p>
    <w:p w:rsidR="00860AA1" w:rsidRPr="00734C07" w:rsidRDefault="00860AA1" w:rsidP="00860AA1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0AA1" w:rsidRPr="00860AA1" w:rsidRDefault="00860AA1" w:rsidP="00860AA1">
      <w:pPr>
        <w:spacing w:after="0" w:line="275" w:lineRule="auto"/>
        <w:ind w:left="142" w:right="20" w:hanging="5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0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 комиссии по индивидуальному отбору</w:t>
      </w:r>
    </w:p>
    <w:p w:rsidR="00860AA1" w:rsidRPr="00860AA1" w:rsidRDefault="00860AA1" w:rsidP="00860AA1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AA1" w:rsidRPr="00860AA1" w:rsidRDefault="00860AA1" w:rsidP="00300112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индивидуального отбора учащихся в класс (группу) профильного обучения в Учреждении создается комиссия по индивидуальному отбору (далее – комиссия) в количестве не менее 3 человек.</w:t>
      </w:r>
    </w:p>
    <w:p w:rsidR="00860AA1" w:rsidRPr="00860AA1" w:rsidRDefault="00860AA1" w:rsidP="00300112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комиссии утверждается приказом директора не позднее, чем за 30 дней до начала индивидуального отбора. Состав комиссии формируется из числа руководящих, педагогических работников Учреждения, в комиссию могут быть включены представители Управляющего совета Учреждения (по согласованию).</w:t>
      </w:r>
    </w:p>
    <w:p w:rsidR="00860AA1" w:rsidRPr="00860AA1" w:rsidRDefault="00860AA1" w:rsidP="00300112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Комиссия, на основании рейтинга результатов индивидуального отбора, в течение трёх рабочих дней формирует список участников, набравших наибольшее число баллов в соответствии с предельным количеством мест, определенных Учреждением для обучения в профильном классе (группе).</w:t>
      </w:r>
    </w:p>
    <w:p w:rsidR="00860AA1" w:rsidRPr="00860AA1" w:rsidRDefault="00860AA1" w:rsidP="00300112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оформляется протоколом, который подписывают все члены комиссии, присутствующие на заседании.</w:t>
      </w:r>
    </w:p>
    <w:p w:rsidR="00860AA1" w:rsidRPr="00860AA1" w:rsidRDefault="00860AA1" w:rsidP="00300112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Информация об итогах индивидуального отбора размещается на информационном стенде и официальном сайте Учреждения в информационно-телекоммуникационной сети «Интернет» не позднее 3 дней со дня принятия комиссией решения.</w:t>
      </w:r>
    </w:p>
    <w:p w:rsidR="00860AA1" w:rsidRPr="00860AA1" w:rsidRDefault="00860AA1" w:rsidP="00860AA1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несогласия с решением комиссии родители (законные представители) несовершеннолетнего участника индивидуального отбора имеет право не позднее 2</w:t>
      </w:r>
    </w:p>
    <w:p w:rsidR="00860AA1" w:rsidRDefault="00860AA1" w:rsidP="00860AA1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размещения информации о результатах индивидуального отбора подать апелляцию в конфликтную комиссию Учреждения.</w:t>
      </w:r>
    </w:p>
    <w:p w:rsidR="00860AA1" w:rsidRPr="00300112" w:rsidRDefault="00860AA1" w:rsidP="00860AA1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AA1" w:rsidRPr="00300112" w:rsidRDefault="00860AA1" w:rsidP="00860AA1">
      <w:pPr>
        <w:spacing w:after="0" w:line="275" w:lineRule="auto"/>
        <w:ind w:left="142" w:right="20" w:hanging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подачи апелляции и работы конфликтной комиссии</w:t>
      </w:r>
    </w:p>
    <w:p w:rsidR="00860AA1" w:rsidRPr="00860AA1" w:rsidRDefault="00860AA1" w:rsidP="00860AA1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апелляций по результатам индивидуального отбора в Учреждении создается конфликтная комиссия в количестве 3-х человек.</w:t>
      </w:r>
    </w:p>
    <w:p w:rsidR="00860AA1" w:rsidRPr="00860AA1" w:rsidRDefault="00860AA1" w:rsidP="00860AA1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конфликтной комиссии не могут входить лица, входящие в состав комиссии по индивидуальному отбору.</w:t>
      </w:r>
    </w:p>
    <w:p w:rsidR="00860AA1" w:rsidRPr="00860AA1" w:rsidRDefault="00860AA1" w:rsidP="00860AA1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Персональный состав конфликтной комиссии утверждается приказом директора Учреждения не позднее, чем за 30 дней до начала индивидуального отбора.</w:t>
      </w:r>
    </w:p>
    <w:p w:rsidR="00860AA1" w:rsidRPr="00860AA1" w:rsidRDefault="00860AA1" w:rsidP="00860AA1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по результатам индивидуального отбора подается в конфликтную комиссию в течение 2-х рабочих дней с момента размещения информации о результатах индивидуального отбора.</w:t>
      </w:r>
    </w:p>
    <w:p w:rsidR="00860AA1" w:rsidRPr="00860AA1" w:rsidRDefault="00860AA1" w:rsidP="00860AA1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 апелляцию, регистрирует ее в журнале регистрации апелляций по результатам индивидуального отбора и передает один экземпляр в конфликтную комиссию в течение одного рабочего дня после ее получения, другой экземпляр апелляции, с пометкой о ее принятии, остается у участника индивидуального отбора, подавшего апелляцию.</w:t>
      </w:r>
    </w:p>
    <w:p w:rsidR="00860AA1" w:rsidRPr="00860AA1" w:rsidRDefault="00860AA1" w:rsidP="00300112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индивидуального отбора и его родители (законные представители) по желанию могут присутствовать при рассмотрении апелляции. О времени и месте рассмотрения апелляции конфликтная комиссия информирует их не позднее, чем за один рабочий день </w:t>
      </w:r>
      <w:r w:rsidR="0030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даты рассмотрения апелляции. 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лица должны иметь при себе документы, удостоверяющие личность, а законный представитель – документы, подтверждающие его полномочия.</w:t>
      </w:r>
    </w:p>
    <w:p w:rsidR="00860AA1" w:rsidRPr="00860AA1" w:rsidRDefault="00860AA1" w:rsidP="00860AA1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r w:rsidR="0032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конфликтной комиссии:</w:t>
      </w:r>
    </w:p>
    <w:p w:rsidR="00860AA1" w:rsidRPr="00860AA1" w:rsidRDefault="00860AA1" w:rsidP="00860AA1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приём, регистрация и рассмотрение апелляций;</w:t>
      </w:r>
    </w:p>
    <w:p w:rsidR="00860AA1" w:rsidRPr="00860AA1" w:rsidRDefault="00860AA1" w:rsidP="00860AA1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вынесение решений по результатам рассмотрения апелляций;</w:t>
      </w:r>
    </w:p>
    <w:p w:rsidR="00860AA1" w:rsidRPr="00860AA1" w:rsidRDefault="00860AA1" w:rsidP="00860AA1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информирование заявителей о результатах рассмотрения апелляций.</w:t>
      </w:r>
    </w:p>
    <w:p w:rsidR="00860AA1" w:rsidRPr="00860AA1" w:rsidRDefault="00860AA1" w:rsidP="00860AA1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r w:rsidR="0032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заседания конфликтной комиссии оформляются протоколом, в котором фиксируются вопросы, вынесенные на рассмотрение, принятые по ним решения. Протокол подписывается всеми присутствующими членами конфликтной комиссии.</w:t>
      </w:r>
    </w:p>
    <w:p w:rsidR="00860AA1" w:rsidRPr="00860AA1" w:rsidRDefault="00860AA1" w:rsidP="0032417A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</w:t>
      </w:r>
      <w:r w:rsidR="0032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результатам рассмотрения апелляций принимается не позднее 3 рабочих дней с момента подачи заявления и является окончательным.</w:t>
      </w:r>
    </w:p>
    <w:p w:rsidR="00106E58" w:rsidRPr="00860AA1" w:rsidRDefault="00860AA1" w:rsidP="0032417A">
      <w:pPr>
        <w:spacing w:after="0" w:line="275" w:lineRule="auto"/>
        <w:ind w:left="142" w:right="20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A1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Конфликтная комиссия оформляет и выдает заявителю уведомление о результатах апелляции, с указанием всех решений, которые были приняты при рассмотрении апелляции.</w:t>
      </w:r>
    </w:p>
    <w:p w:rsidR="00CF6082" w:rsidRDefault="00CF6082">
      <w:pPr>
        <w:ind w:left="142" w:hanging="568"/>
      </w:pPr>
    </w:p>
    <w:sectPr w:rsidR="00CF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ECA2B5B2"/>
    <w:lvl w:ilvl="0" w:tplc="1C9A96DA">
      <w:start w:val="1"/>
      <w:numFmt w:val="bullet"/>
      <w:lvlText w:val="-"/>
      <w:lvlJc w:val="left"/>
    </w:lvl>
    <w:lvl w:ilvl="1" w:tplc="A4BEA0D0">
      <w:numFmt w:val="decimal"/>
      <w:lvlText w:val=""/>
      <w:lvlJc w:val="left"/>
    </w:lvl>
    <w:lvl w:ilvl="2" w:tplc="C5642958">
      <w:numFmt w:val="decimal"/>
      <w:lvlText w:val=""/>
      <w:lvlJc w:val="left"/>
    </w:lvl>
    <w:lvl w:ilvl="3" w:tplc="57DE5644">
      <w:numFmt w:val="decimal"/>
      <w:lvlText w:val=""/>
      <w:lvlJc w:val="left"/>
    </w:lvl>
    <w:lvl w:ilvl="4" w:tplc="03423844">
      <w:numFmt w:val="decimal"/>
      <w:lvlText w:val=""/>
      <w:lvlJc w:val="left"/>
    </w:lvl>
    <w:lvl w:ilvl="5" w:tplc="186401F8">
      <w:numFmt w:val="decimal"/>
      <w:lvlText w:val=""/>
      <w:lvlJc w:val="left"/>
    </w:lvl>
    <w:lvl w:ilvl="6" w:tplc="0178A8D2">
      <w:numFmt w:val="decimal"/>
      <w:lvlText w:val=""/>
      <w:lvlJc w:val="left"/>
    </w:lvl>
    <w:lvl w:ilvl="7" w:tplc="0BE4A850">
      <w:numFmt w:val="decimal"/>
      <w:lvlText w:val=""/>
      <w:lvlJc w:val="left"/>
    </w:lvl>
    <w:lvl w:ilvl="8" w:tplc="72EE7B68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A49C8CBE"/>
    <w:lvl w:ilvl="0" w:tplc="F25A3132">
      <w:start w:val="1"/>
      <w:numFmt w:val="bullet"/>
      <w:lvlText w:val="в"/>
      <w:lvlJc w:val="left"/>
    </w:lvl>
    <w:lvl w:ilvl="1" w:tplc="A3AA2E6E">
      <w:start w:val="1"/>
      <w:numFmt w:val="bullet"/>
      <w:lvlText w:val="-"/>
      <w:lvlJc w:val="left"/>
    </w:lvl>
    <w:lvl w:ilvl="2" w:tplc="B0960182">
      <w:numFmt w:val="decimal"/>
      <w:lvlText w:val=""/>
      <w:lvlJc w:val="left"/>
    </w:lvl>
    <w:lvl w:ilvl="3" w:tplc="22E65872">
      <w:numFmt w:val="decimal"/>
      <w:lvlText w:val=""/>
      <w:lvlJc w:val="left"/>
    </w:lvl>
    <w:lvl w:ilvl="4" w:tplc="A362981A">
      <w:numFmt w:val="decimal"/>
      <w:lvlText w:val=""/>
      <w:lvlJc w:val="left"/>
    </w:lvl>
    <w:lvl w:ilvl="5" w:tplc="B070311C">
      <w:numFmt w:val="decimal"/>
      <w:lvlText w:val=""/>
      <w:lvlJc w:val="left"/>
    </w:lvl>
    <w:lvl w:ilvl="6" w:tplc="7B3401BC">
      <w:numFmt w:val="decimal"/>
      <w:lvlText w:val=""/>
      <w:lvlJc w:val="left"/>
    </w:lvl>
    <w:lvl w:ilvl="7" w:tplc="C08A03FC">
      <w:numFmt w:val="decimal"/>
      <w:lvlText w:val=""/>
      <w:lvlJc w:val="left"/>
    </w:lvl>
    <w:lvl w:ilvl="8" w:tplc="50FA02E2">
      <w:numFmt w:val="decimal"/>
      <w:lvlText w:val=""/>
      <w:lvlJc w:val="left"/>
    </w:lvl>
  </w:abstractNum>
  <w:abstractNum w:abstractNumId="2" w15:restartNumberingAfterBreak="0">
    <w:nsid w:val="1AAF5F87"/>
    <w:multiLevelType w:val="hybridMultilevel"/>
    <w:tmpl w:val="4E766C06"/>
    <w:lvl w:ilvl="0" w:tplc="1C9A96DA">
      <w:start w:val="1"/>
      <w:numFmt w:val="bullet"/>
      <w:lvlText w:val="-"/>
      <w:lvlJc w:val="left"/>
      <w:pPr>
        <w:ind w:left="1548" w:hanging="360"/>
      </w:p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23455467"/>
    <w:multiLevelType w:val="multilevel"/>
    <w:tmpl w:val="1040CB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64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520" w:hanging="1440"/>
      </w:pPr>
      <w:rPr>
        <w:rFonts w:eastAsia="Times New Roman" w:hint="default"/>
        <w:sz w:val="24"/>
      </w:rPr>
    </w:lvl>
  </w:abstractNum>
  <w:abstractNum w:abstractNumId="4" w15:restartNumberingAfterBreak="0">
    <w:nsid w:val="26530650"/>
    <w:multiLevelType w:val="hybridMultilevel"/>
    <w:tmpl w:val="AC8AA7E2"/>
    <w:lvl w:ilvl="0" w:tplc="1C9A96D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55EC7"/>
    <w:multiLevelType w:val="multilevel"/>
    <w:tmpl w:val="1040CB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64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520" w:hanging="1440"/>
      </w:pPr>
      <w:rPr>
        <w:rFonts w:eastAsia="Times New Roman" w:hint="default"/>
        <w:sz w:val="24"/>
      </w:rPr>
    </w:lvl>
  </w:abstractNum>
  <w:abstractNum w:abstractNumId="6" w15:restartNumberingAfterBreak="0">
    <w:nsid w:val="400548EE"/>
    <w:multiLevelType w:val="multilevel"/>
    <w:tmpl w:val="1040CB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64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520" w:hanging="1440"/>
      </w:pPr>
      <w:rPr>
        <w:rFonts w:eastAsia="Times New Roman" w:hint="default"/>
        <w:sz w:val="24"/>
      </w:rPr>
    </w:lvl>
  </w:abstractNum>
  <w:abstractNum w:abstractNumId="7" w15:restartNumberingAfterBreak="0">
    <w:nsid w:val="6C973E67"/>
    <w:multiLevelType w:val="multilevel"/>
    <w:tmpl w:val="1D801C0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6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58"/>
    <w:rsid w:val="000B3D5F"/>
    <w:rsid w:val="00106E58"/>
    <w:rsid w:val="00300112"/>
    <w:rsid w:val="0032417A"/>
    <w:rsid w:val="00414127"/>
    <w:rsid w:val="004157E5"/>
    <w:rsid w:val="005712E9"/>
    <w:rsid w:val="00714AD5"/>
    <w:rsid w:val="00734C07"/>
    <w:rsid w:val="0073505E"/>
    <w:rsid w:val="00860AA1"/>
    <w:rsid w:val="008865B3"/>
    <w:rsid w:val="00A8317F"/>
    <w:rsid w:val="00B521C7"/>
    <w:rsid w:val="00CF6082"/>
    <w:rsid w:val="00F7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D40D"/>
  <w15:chartTrackingRefBased/>
  <w15:docId w15:val="{B1D0ECBE-FB02-408A-A622-22513EA8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5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14AD5"/>
    <w:pPr>
      <w:spacing w:after="0" w:line="240" w:lineRule="auto"/>
    </w:pPr>
  </w:style>
  <w:style w:type="table" w:styleId="a6">
    <w:name w:val="Table Grid"/>
    <w:basedOn w:val="a1"/>
    <w:uiPriority w:val="59"/>
    <w:rsid w:val="0071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kMosyagina kMosyaginaSV</dc:creator>
  <cp:keywords/>
  <dc:description/>
  <cp:lastModifiedBy>kMosyagina kMosyaginaSV</cp:lastModifiedBy>
  <cp:revision>8</cp:revision>
  <cp:lastPrinted>2025-01-15T11:29:00Z</cp:lastPrinted>
  <dcterms:created xsi:type="dcterms:W3CDTF">2025-01-15T11:19:00Z</dcterms:created>
  <dcterms:modified xsi:type="dcterms:W3CDTF">2025-02-04T09:27:00Z</dcterms:modified>
</cp:coreProperties>
</file>